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3A768" w14:textId="74CCC0C1" w:rsidR="00325DD9" w:rsidRPr="00DD05ED" w:rsidRDefault="00DD05ED" w:rsidP="00DD05ED">
      <w:pPr>
        <w:pStyle w:val="Pagrindinistekstas"/>
        <w:jc w:val="center"/>
      </w:pPr>
      <w:r w:rsidRPr="00DD05ED">
        <w:rPr>
          <w:noProof/>
          <w:lang w:val="en-US"/>
        </w:rPr>
        <w:drawing>
          <wp:inline distT="0" distB="0" distL="0" distR="0" wp14:anchorId="6E0BA5CB" wp14:editId="4FE45C59">
            <wp:extent cx="542885"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2885" cy="694944"/>
                    </a:xfrm>
                    <a:prstGeom prst="rect">
                      <a:avLst/>
                    </a:prstGeom>
                  </pic:spPr>
                </pic:pic>
              </a:graphicData>
            </a:graphic>
          </wp:inline>
        </w:drawing>
      </w:r>
    </w:p>
    <w:p w14:paraId="0BA3A769" w14:textId="77777777" w:rsidR="00325DD9" w:rsidRPr="00DD05ED" w:rsidRDefault="00325DD9" w:rsidP="00DD05ED">
      <w:pPr>
        <w:pStyle w:val="Pagrindinistekstas"/>
        <w:spacing w:before="7"/>
        <w:jc w:val="center"/>
      </w:pPr>
    </w:p>
    <w:p w14:paraId="0BA3A76A" w14:textId="77777777" w:rsidR="00325DD9" w:rsidRPr="00DD05ED" w:rsidRDefault="00325DD9" w:rsidP="00325DD9">
      <w:pPr>
        <w:pStyle w:val="Antrat1"/>
        <w:spacing w:before="90"/>
        <w:ind w:right="533"/>
      </w:pPr>
      <w:r w:rsidRPr="00DD05ED">
        <w:t>ROKIŠKIO RAJONO SAVIVALDYBĖS TARYBA</w:t>
      </w:r>
    </w:p>
    <w:p w14:paraId="0BA3A76B" w14:textId="77777777" w:rsidR="00325DD9" w:rsidRPr="00DD05ED" w:rsidRDefault="00325DD9" w:rsidP="00325DD9">
      <w:pPr>
        <w:pStyle w:val="Pagrindinistekstas"/>
        <w:spacing w:before="11"/>
        <w:rPr>
          <w:b/>
        </w:rPr>
      </w:pPr>
    </w:p>
    <w:p w14:paraId="0BA3A76C" w14:textId="77777777" w:rsidR="00325DD9" w:rsidRPr="00DD05ED" w:rsidRDefault="00325DD9" w:rsidP="00325DD9">
      <w:pPr>
        <w:ind w:left="545" w:right="529"/>
        <w:jc w:val="center"/>
        <w:rPr>
          <w:b/>
          <w:sz w:val="24"/>
          <w:szCs w:val="24"/>
        </w:rPr>
      </w:pPr>
      <w:r w:rsidRPr="00DD05ED">
        <w:rPr>
          <w:b/>
          <w:sz w:val="24"/>
          <w:szCs w:val="24"/>
        </w:rPr>
        <w:t>SPRENDIMAS</w:t>
      </w:r>
    </w:p>
    <w:p w14:paraId="0BA3A76D" w14:textId="77777777" w:rsidR="00325DD9" w:rsidRPr="00DD05ED" w:rsidRDefault="00325DD9" w:rsidP="00325DD9">
      <w:pPr>
        <w:ind w:left="545" w:right="534"/>
        <w:jc w:val="center"/>
        <w:rPr>
          <w:b/>
          <w:sz w:val="24"/>
          <w:szCs w:val="24"/>
        </w:rPr>
      </w:pPr>
      <w:r w:rsidRPr="00DD05ED">
        <w:rPr>
          <w:b/>
          <w:sz w:val="24"/>
          <w:szCs w:val="24"/>
        </w:rPr>
        <w:t>DĖL ROKIŠKIO RAJONO SAVIVALDYBĖS SMULKAUS IR VIDUTINIO VERSLO PLĖTROS PROGRAMOS 2020 METŲ VEIKLOS IR LĖŠŲ PANAUDOJIMO ATASKAITOS PATVIRTINIMO</w:t>
      </w:r>
    </w:p>
    <w:p w14:paraId="3D390DF5" w14:textId="77777777" w:rsidR="00DD05ED" w:rsidRPr="00DD05ED" w:rsidRDefault="00DD05ED" w:rsidP="00325DD9">
      <w:pPr>
        <w:ind w:left="545" w:right="534"/>
        <w:jc w:val="center"/>
        <w:rPr>
          <w:b/>
          <w:sz w:val="24"/>
          <w:szCs w:val="24"/>
        </w:rPr>
      </w:pPr>
    </w:p>
    <w:p w14:paraId="744EF46C" w14:textId="77777777" w:rsidR="00DD05ED" w:rsidRPr="00DD05ED" w:rsidRDefault="00DD05ED" w:rsidP="00DD05ED">
      <w:pPr>
        <w:ind w:right="197"/>
        <w:jc w:val="center"/>
        <w:rPr>
          <w:sz w:val="24"/>
          <w:szCs w:val="24"/>
        </w:rPr>
      </w:pPr>
      <w:r w:rsidRPr="00DD05ED">
        <w:rPr>
          <w:sz w:val="24"/>
          <w:szCs w:val="24"/>
        </w:rPr>
        <w:t>2020 m. gruodžio 23 d. Nr. TS-</w:t>
      </w:r>
    </w:p>
    <w:p w14:paraId="1403DBFB" w14:textId="77777777" w:rsidR="00DD05ED" w:rsidRPr="00DD05ED" w:rsidRDefault="00DD05ED" w:rsidP="00DD05ED">
      <w:pPr>
        <w:ind w:right="197"/>
        <w:jc w:val="center"/>
        <w:rPr>
          <w:sz w:val="24"/>
          <w:szCs w:val="24"/>
        </w:rPr>
      </w:pPr>
      <w:r w:rsidRPr="00DD05ED">
        <w:rPr>
          <w:sz w:val="24"/>
          <w:szCs w:val="24"/>
        </w:rPr>
        <w:t>Rokiškis</w:t>
      </w:r>
    </w:p>
    <w:p w14:paraId="0BA3A770" w14:textId="77777777" w:rsidR="00325DD9" w:rsidRPr="00DD05ED" w:rsidRDefault="00325DD9" w:rsidP="00325DD9">
      <w:pPr>
        <w:pStyle w:val="Pagrindinistekstas"/>
      </w:pPr>
    </w:p>
    <w:p w14:paraId="731AF2B0" w14:textId="77777777" w:rsidR="00DD05ED" w:rsidRPr="00DD05ED" w:rsidRDefault="00DD05ED" w:rsidP="00325DD9">
      <w:pPr>
        <w:pStyle w:val="Pagrindinistekstas"/>
      </w:pPr>
    </w:p>
    <w:p w14:paraId="0BA3A772" w14:textId="77777777" w:rsidR="00325DD9" w:rsidRPr="00DD05ED" w:rsidRDefault="00325DD9" w:rsidP="00DD05ED">
      <w:pPr>
        <w:pStyle w:val="Pagrindinistekstas"/>
        <w:ind w:right="200" w:firstLine="567"/>
        <w:jc w:val="both"/>
      </w:pPr>
      <w:r w:rsidRPr="00DD05ED">
        <w:t>Vadovaudamasi Lietuvos Respublikos vietos savivaldos įstatymo 16 straipsnio 4 dalimi, Rokiškio rajono savivaldybės tarybos 2020 m. birželio 26 d. sprendimu Nr. TS-191 patvirtintų Rokiškio rajono savivaldybės smulkaus ir vidutinio verslo plėtros programos nuostatų 3.7.4 punktu, Rokiškio rajono savivaldybės taryba n u s p r e n d ž i a:</w:t>
      </w:r>
    </w:p>
    <w:p w14:paraId="0BA3A773" w14:textId="77777777" w:rsidR="00325DD9" w:rsidRPr="00DD05ED" w:rsidRDefault="00325DD9" w:rsidP="00DD05ED">
      <w:pPr>
        <w:pStyle w:val="Pagrindinistekstas"/>
        <w:ind w:right="207" w:firstLine="567"/>
        <w:jc w:val="both"/>
      </w:pPr>
      <w:r w:rsidRPr="00DD05ED">
        <w:t>Patvirtinti Rokiškio rajono savivaldybės smulkaus ir vidutinio verslo plėtros programos 2020 metų veiklos ir lėšų panaudojimo ataskaitą</w:t>
      </w:r>
      <w:r w:rsidRPr="00DD05ED">
        <w:rPr>
          <w:spacing w:val="-2"/>
        </w:rPr>
        <w:t xml:space="preserve"> </w:t>
      </w:r>
      <w:r w:rsidRPr="00DD05ED">
        <w:t>(pridedama).</w:t>
      </w:r>
    </w:p>
    <w:p w14:paraId="0BA3A774" w14:textId="77777777" w:rsidR="00325DD9" w:rsidRPr="00DD05ED" w:rsidRDefault="00325DD9" w:rsidP="00DD05ED">
      <w:pPr>
        <w:pStyle w:val="Pagrindinistekstas"/>
        <w:ind w:right="208" w:firstLine="567"/>
        <w:jc w:val="both"/>
      </w:pPr>
      <w:r w:rsidRPr="00DD05ED">
        <w:t>Šis sprendimas per vieną mėnesį gali būti skundžiamas Regionų apygardos administraciniam teismui, skundą (prašymą) paduodant bet kuriuose šio teismo rūmuose, Lietuvos Respublikos administracinių bylų teisenos įstatymo nustatyta</w:t>
      </w:r>
      <w:r w:rsidRPr="00DD05ED">
        <w:rPr>
          <w:spacing w:val="-2"/>
        </w:rPr>
        <w:t xml:space="preserve"> </w:t>
      </w:r>
      <w:r w:rsidRPr="00DD05ED">
        <w:t>tvarka.</w:t>
      </w:r>
    </w:p>
    <w:p w14:paraId="0BA3A775" w14:textId="77777777" w:rsidR="00325DD9" w:rsidRPr="00DD05ED" w:rsidRDefault="00325DD9" w:rsidP="00325DD9">
      <w:pPr>
        <w:pStyle w:val="Pagrindinistekstas"/>
      </w:pPr>
    </w:p>
    <w:p w14:paraId="0BA3A776" w14:textId="77777777" w:rsidR="00325DD9" w:rsidRPr="00DD05ED" w:rsidRDefault="00325DD9" w:rsidP="00325DD9">
      <w:pPr>
        <w:pStyle w:val="Pagrindinistekstas"/>
      </w:pPr>
    </w:p>
    <w:p w14:paraId="0BA3A777" w14:textId="77777777" w:rsidR="00325DD9" w:rsidRPr="00DD05ED" w:rsidRDefault="00325DD9" w:rsidP="00325DD9">
      <w:pPr>
        <w:pStyle w:val="Pagrindinistekstas"/>
      </w:pPr>
    </w:p>
    <w:p w14:paraId="0BA3A778" w14:textId="15B3E37E" w:rsidR="00325DD9" w:rsidRPr="00DD05ED" w:rsidRDefault="00325DD9" w:rsidP="00DD05ED">
      <w:pPr>
        <w:pStyle w:val="Pagrindinistekstas"/>
        <w:tabs>
          <w:tab w:val="left" w:pos="7423"/>
        </w:tabs>
        <w:spacing w:before="208"/>
        <w:ind w:left="941" w:hanging="941"/>
      </w:pPr>
      <w:r w:rsidRPr="00DD05ED">
        <w:t>Savivaldybės</w:t>
      </w:r>
      <w:r w:rsidRPr="00DD05ED">
        <w:rPr>
          <w:spacing w:val="-3"/>
        </w:rPr>
        <w:t xml:space="preserve"> </w:t>
      </w:r>
      <w:r w:rsidR="00DD05ED">
        <w:t xml:space="preserve">meras                                                                                    </w:t>
      </w:r>
      <w:r w:rsidRPr="00DD05ED">
        <w:t>Ramūnas Godeliauskas</w:t>
      </w:r>
    </w:p>
    <w:p w14:paraId="0BA3A779" w14:textId="77777777" w:rsidR="00325DD9" w:rsidRPr="00DD05ED" w:rsidRDefault="00325DD9" w:rsidP="00325DD9">
      <w:pPr>
        <w:pStyle w:val="Pagrindinistekstas"/>
      </w:pPr>
    </w:p>
    <w:p w14:paraId="0BA3A77A" w14:textId="77777777" w:rsidR="00325DD9" w:rsidRPr="00DD05ED" w:rsidRDefault="00325DD9" w:rsidP="00325DD9">
      <w:pPr>
        <w:pStyle w:val="Pagrindinistekstas"/>
      </w:pPr>
    </w:p>
    <w:p w14:paraId="0BA3A77B" w14:textId="77777777" w:rsidR="00325DD9" w:rsidRPr="00DD05ED" w:rsidRDefault="00325DD9" w:rsidP="00325DD9">
      <w:pPr>
        <w:pStyle w:val="Pagrindinistekstas"/>
      </w:pPr>
    </w:p>
    <w:p w14:paraId="0BA3A77C" w14:textId="77777777" w:rsidR="00325DD9" w:rsidRPr="00DD05ED" w:rsidRDefault="00325DD9" w:rsidP="00325DD9">
      <w:pPr>
        <w:pStyle w:val="Pagrindinistekstas"/>
      </w:pPr>
    </w:p>
    <w:p w14:paraId="0BA3A77D" w14:textId="77777777" w:rsidR="00325DD9" w:rsidRPr="00DD05ED" w:rsidRDefault="00325DD9" w:rsidP="00325DD9">
      <w:pPr>
        <w:pStyle w:val="Pagrindinistekstas"/>
      </w:pPr>
    </w:p>
    <w:p w14:paraId="0BA3A77E" w14:textId="77777777" w:rsidR="00325DD9" w:rsidRPr="00DD05ED" w:rsidRDefault="00325DD9" w:rsidP="00325DD9">
      <w:pPr>
        <w:pStyle w:val="Pagrindinistekstas"/>
      </w:pPr>
    </w:p>
    <w:p w14:paraId="0BA3A77F" w14:textId="77777777" w:rsidR="00325DD9" w:rsidRPr="00DD05ED" w:rsidRDefault="00325DD9" w:rsidP="00325DD9">
      <w:pPr>
        <w:pStyle w:val="Pagrindinistekstas"/>
      </w:pPr>
    </w:p>
    <w:p w14:paraId="0BA3A780" w14:textId="77777777" w:rsidR="00325DD9" w:rsidRPr="00DD05ED" w:rsidRDefault="00325DD9" w:rsidP="00325DD9">
      <w:pPr>
        <w:pStyle w:val="Pagrindinistekstas"/>
      </w:pPr>
    </w:p>
    <w:p w14:paraId="0BA3A781" w14:textId="77777777" w:rsidR="00325DD9" w:rsidRPr="00DD05ED" w:rsidRDefault="00325DD9" w:rsidP="00325DD9">
      <w:pPr>
        <w:pStyle w:val="Pagrindinistekstas"/>
      </w:pPr>
    </w:p>
    <w:p w14:paraId="0BA3A782" w14:textId="77777777" w:rsidR="00325DD9" w:rsidRPr="00DD05ED" w:rsidRDefault="00325DD9" w:rsidP="00325DD9">
      <w:pPr>
        <w:pStyle w:val="Pagrindinistekstas"/>
      </w:pPr>
    </w:p>
    <w:p w14:paraId="0BA3A783" w14:textId="77777777" w:rsidR="00325DD9" w:rsidRPr="00DD05ED" w:rsidRDefault="00325DD9" w:rsidP="00325DD9">
      <w:pPr>
        <w:pStyle w:val="Pagrindinistekstas"/>
      </w:pPr>
    </w:p>
    <w:p w14:paraId="0BA3A784" w14:textId="77777777" w:rsidR="00325DD9" w:rsidRPr="00DD05ED" w:rsidRDefault="00325DD9" w:rsidP="00325DD9">
      <w:pPr>
        <w:pStyle w:val="Pagrindinistekstas"/>
      </w:pPr>
    </w:p>
    <w:p w14:paraId="0BA3A785" w14:textId="77777777" w:rsidR="00325DD9" w:rsidRPr="00DD05ED" w:rsidRDefault="00325DD9" w:rsidP="00325DD9">
      <w:pPr>
        <w:pStyle w:val="Pagrindinistekstas"/>
      </w:pPr>
    </w:p>
    <w:p w14:paraId="0BA3A786" w14:textId="77777777" w:rsidR="00325DD9" w:rsidRPr="00DD05ED" w:rsidRDefault="00325DD9" w:rsidP="00325DD9">
      <w:pPr>
        <w:pStyle w:val="Pagrindinistekstas"/>
      </w:pPr>
    </w:p>
    <w:p w14:paraId="0BA3A787" w14:textId="77777777" w:rsidR="00325DD9" w:rsidRPr="00DD05ED" w:rsidRDefault="00325DD9" w:rsidP="00325DD9">
      <w:pPr>
        <w:pStyle w:val="Pagrindinistekstas"/>
      </w:pPr>
    </w:p>
    <w:p w14:paraId="0BA3A788" w14:textId="77777777" w:rsidR="00325DD9" w:rsidRPr="00DD05ED" w:rsidRDefault="00325DD9" w:rsidP="00325DD9">
      <w:pPr>
        <w:pStyle w:val="Pagrindinistekstas"/>
      </w:pPr>
    </w:p>
    <w:p w14:paraId="0BA3A789" w14:textId="77777777" w:rsidR="00325DD9" w:rsidRPr="00DD05ED" w:rsidRDefault="00325DD9" w:rsidP="00325DD9">
      <w:pPr>
        <w:pStyle w:val="Pagrindinistekstas"/>
      </w:pPr>
    </w:p>
    <w:p w14:paraId="0BA3A78A" w14:textId="77777777" w:rsidR="00325DD9" w:rsidRPr="00DD05ED" w:rsidRDefault="00325DD9" w:rsidP="00325DD9">
      <w:pPr>
        <w:pStyle w:val="Pagrindinistekstas"/>
      </w:pPr>
    </w:p>
    <w:p w14:paraId="0BA3A78B" w14:textId="77777777" w:rsidR="00325DD9" w:rsidRPr="00DD05ED" w:rsidRDefault="00325DD9" w:rsidP="00325DD9">
      <w:pPr>
        <w:pStyle w:val="Pagrindinistekstas"/>
      </w:pPr>
    </w:p>
    <w:p w14:paraId="0BA3A78C" w14:textId="77777777" w:rsidR="00325DD9" w:rsidRPr="00DD05ED" w:rsidRDefault="00325DD9" w:rsidP="00325DD9">
      <w:pPr>
        <w:pStyle w:val="Pagrindinistekstas"/>
      </w:pPr>
    </w:p>
    <w:p w14:paraId="0BA3A78D" w14:textId="77777777" w:rsidR="00325DD9" w:rsidRPr="00DD05ED" w:rsidRDefault="00325DD9" w:rsidP="00325DD9">
      <w:pPr>
        <w:pStyle w:val="Pagrindinistekstas"/>
        <w:ind w:left="142"/>
        <w:sectPr w:rsidR="00325DD9" w:rsidRPr="00DD05ED" w:rsidSect="00DD05ED">
          <w:headerReference w:type="default" r:id="rId10"/>
          <w:pgSz w:w="11910" w:h="16840"/>
          <w:pgMar w:top="1134" w:right="567" w:bottom="1134" w:left="1701" w:header="720" w:footer="720" w:gutter="0"/>
          <w:cols w:space="720"/>
        </w:sectPr>
      </w:pPr>
      <w:r w:rsidRPr="00DD05ED">
        <w:t>Justina Daščioraitė</w:t>
      </w:r>
    </w:p>
    <w:p w14:paraId="7728CFB9" w14:textId="77777777" w:rsidR="00DD05ED" w:rsidRDefault="00DD05ED" w:rsidP="00DD05ED">
      <w:pPr>
        <w:ind w:firstLine="5387"/>
        <w:rPr>
          <w:sz w:val="24"/>
          <w:szCs w:val="24"/>
        </w:rPr>
      </w:pPr>
      <w:r>
        <w:rPr>
          <w:sz w:val="24"/>
          <w:szCs w:val="24"/>
        </w:rPr>
        <w:lastRenderedPageBreak/>
        <w:t>PATVIRTINTA</w:t>
      </w:r>
    </w:p>
    <w:p w14:paraId="73B5D0AF" w14:textId="77777777" w:rsidR="00DD05ED" w:rsidRDefault="00DD05ED" w:rsidP="00DD05ED">
      <w:pPr>
        <w:ind w:firstLine="5387"/>
        <w:rPr>
          <w:sz w:val="24"/>
          <w:szCs w:val="24"/>
        </w:rPr>
      </w:pPr>
      <w:r>
        <w:rPr>
          <w:sz w:val="24"/>
          <w:szCs w:val="24"/>
        </w:rPr>
        <w:t xml:space="preserve">Rokiškio rajono savivaldybės tarybos </w:t>
      </w:r>
    </w:p>
    <w:p w14:paraId="2113B9BE" w14:textId="77777777" w:rsidR="00DD05ED" w:rsidRDefault="00DD05ED" w:rsidP="00DD05ED">
      <w:pPr>
        <w:ind w:firstLine="5387"/>
        <w:rPr>
          <w:sz w:val="24"/>
          <w:szCs w:val="24"/>
        </w:rPr>
      </w:pPr>
      <w:r>
        <w:rPr>
          <w:sz w:val="24"/>
          <w:szCs w:val="24"/>
        </w:rPr>
        <w:t>2020 m. gruodžio 23 d. sprendimu Nr. TS-</w:t>
      </w:r>
    </w:p>
    <w:p w14:paraId="0BA3A78E" w14:textId="77777777" w:rsidR="00325DD9" w:rsidRPr="00DD05ED" w:rsidRDefault="00325DD9" w:rsidP="00325DD9">
      <w:pPr>
        <w:pStyle w:val="Pagrindinistekstas"/>
        <w:spacing w:before="5"/>
      </w:pPr>
    </w:p>
    <w:p w14:paraId="0BA3A78F" w14:textId="77777777" w:rsidR="00325DD9" w:rsidRPr="00DD05ED" w:rsidRDefault="008A2D79" w:rsidP="008A2D79">
      <w:pPr>
        <w:pStyle w:val="Antrat1"/>
        <w:ind w:left="814" w:right="351" w:hanging="581"/>
      </w:pPr>
      <w:r w:rsidRPr="00DD05ED">
        <w:t xml:space="preserve">         </w:t>
      </w:r>
      <w:r w:rsidR="00325DD9" w:rsidRPr="00DD05ED">
        <w:t>ROKIŠKIO RAJONO SAVIVALDYB</w:t>
      </w:r>
      <w:r w:rsidRPr="00DD05ED">
        <w:t xml:space="preserve">ĖS SMULKAUS IR VIDUTINIO VERSLO </w:t>
      </w:r>
      <w:r w:rsidR="00325DD9" w:rsidRPr="00DD05ED">
        <w:t>PLĖTROS PROGRAMOS 2020 METŲ VEIKLOS IR LĖŠŲ PANAUDOJIMO</w:t>
      </w:r>
      <w:r w:rsidR="00325DD9" w:rsidRPr="00DD05ED">
        <w:rPr>
          <w:spacing w:val="-11"/>
        </w:rPr>
        <w:t xml:space="preserve"> </w:t>
      </w:r>
      <w:r w:rsidR="00325DD9" w:rsidRPr="00DD05ED">
        <w:t>ATASKAITA</w:t>
      </w:r>
    </w:p>
    <w:p w14:paraId="0BA3A790" w14:textId="77777777" w:rsidR="00325DD9" w:rsidRPr="00DD05ED" w:rsidRDefault="00325DD9" w:rsidP="00325DD9">
      <w:pPr>
        <w:pStyle w:val="Pagrindinistekstas"/>
        <w:spacing w:before="6"/>
        <w:ind w:right="351"/>
        <w:rPr>
          <w:b/>
        </w:rPr>
      </w:pPr>
    </w:p>
    <w:p w14:paraId="0BA3A791" w14:textId="77777777" w:rsidR="00325DD9" w:rsidRPr="00DD05ED" w:rsidRDefault="00325DD9" w:rsidP="00325DD9">
      <w:pPr>
        <w:pStyle w:val="Pagrindinistekstas"/>
        <w:spacing w:before="1"/>
        <w:ind w:right="351" w:firstLine="941"/>
        <w:jc w:val="both"/>
        <w:rPr>
          <w:color w:val="FF0000"/>
        </w:rPr>
      </w:pPr>
      <w:r w:rsidRPr="00DD05ED">
        <w:t>Rokiškio rajono savivaldybės tarybos 2020 m. sausio 31 d. sprendimu Nr. TS-3 „Dėl Rokiškio rajono savivaldybės smulkaus ir vidutinio verslo plėtros programos nuostatų patvirtinimo“ nauja redakcija patvirtinti Rokiškio rajono savivaldybės smulkaus ir vidutinio verslo plėtros programos (toliau – Programa) nuostatai, kurie buvo pakoreguoti Rokiškio rajono savivaldybės tarybos 2020 m. balandžio 24 d. tarybos sprendimu Nr. TS-110. Nuostatų naujoje redakcijoje buvo padaryta nemažai esminių pakeitimų, pakoreguojant remtinas veiklos sritis, apribojant pateikiamų paraiškų vienam verslo subjektui skaičių, prašomos paramos sumą, paraiškų priėmimo tvarką ir vertinimo kriterijus. Remiantis Smulkaus ir vidutinio verslo plėtros programos vertinimo komisijos pasiūlymais, buvo parengta pakoreguota Programos nuostatų redakcija, patvirtinta Rokiškio rajono savivaldybės tarybos 2020 m. birželio 26 d. sprendimu Nr. TS-191.</w:t>
      </w:r>
    </w:p>
    <w:p w14:paraId="0BA3A792" w14:textId="219F1E4C" w:rsidR="00325DD9" w:rsidRPr="00DD05ED" w:rsidRDefault="00325DD9" w:rsidP="00325DD9">
      <w:pPr>
        <w:pStyle w:val="Pagrindinistekstas"/>
        <w:ind w:right="351" w:firstLine="941"/>
        <w:jc w:val="both"/>
      </w:pPr>
      <w:r w:rsidRPr="00DD05ED">
        <w:t>2020 m. Rokiškio rajono savivaldybės smulkaus ir vidutinio verslo plėtros programos vertinimo komisija nustatė 4 prioritetines rėmimo sričių prioritetines kryptis, akcentuo</w:t>
      </w:r>
      <w:r w:rsidR="002A012A" w:rsidRPr="00DD05ED">
        <w:t>dama</w:t>
      </w:r>
      <w:r w:rsidRPr="00DD05ED">
        <w:t xml:space="preserve"> verslo vykdymą kaimo vietovėje, dėmesį labai mažoms įmonėms, turinčioms iki 10 darbuotojų bei vykdančioms stacionarią veiklą Rokiškio miest</w:t>
      </w:r>
      <w:r w:rsidR="00E13B66" w:rsidRPr="00DD05ED">
        <w:t>o</w:t>
      </w:r>
      <w:r w:rsidRPr="00DD05ED">
        <w:t xml:space="preserve"> Nepriklausomybės aikštėje, taip pat verslo subjektams, nukentėjusiems nuo </w:t>
      </w:r>
      <w:r w:rsidR="002A012A" w:rsidRPr="00DD05ED">
        <w:t>COVID</w:t>
      </w:r>
      <w:r w:rsidRPr="00DD05ED">
        <w:t xml:space="preserve">-19, įrašytiems į VMI skelbiamą aktualų sąrašą. Detali informacija apie programą, remiamas sritis, paraiškos bei pridedamos formos paskelbta Rokiškio rajono savivaldybės internetinėje svetainėje </w:t>
      </w:r>
      <w:hyperlink r:id="rId11">
        <w:r w:rsidRPr="00DD05ED">
          <w:rPr>
            <w:u w:val="single"/>
          </w:rPr>
          <w:t>www.rokiskis.lt</w:t>
        </w:r>
      </w:hyperlink>
      <w:r w:rsidRPr="00DD05ED">
        <w:t xml:space="preserve"> skyrelyje Verslininkams / Parama verslui. Informacija apie Rokiškio rajono savivaldybės smulkaus ir vidutinio verslo plėtros programos galimybes buvo viešinama Rokiškio rajono laikraštyje ,,Rokiškio sirena“, taip pat Rokiškio rajono savivaldybės internetinėje svetainėje </w:t>
      </w:r>
      <w:hyperlink r:id="rId12">
        <w:r w:rsidRPr="00DD05ED">
          <w:rPr>
            <w:u w:val="single"/>
          </w:rPr>
          <w:t>www.rokiskis.lt</w:t>
        </w:r>
      </w:hyperlink>
      <w:r w:rsidRPr="00DD05ED">
        <w:t xml:space="preserve"> bei </w:t>
      </w:r>
      <w:proofErr w:type="spellStart"/>
      <w:r w:rsidR="005D03AC" w:rsidRPr="00DD05ED">
        <w:t>feisbuko</w:t>
      </w:r>
      <w:proofErr w:type="spellEnd"/>
      <w:r w:rsidRPr="00DD05ED">
        <w:t xml:space="preserve"> paskyroje.</w:t>
      </w:r>
    </w:p>
    <w:p w14:paraId="0BA3A793" w14:textId="5FC0FDC8" w:rsidR="00325DD9" w:rsidRPr="00DD05ED" w:rsidRDefault="00325DD9" w:rsidP="00325DD9">
      <w:pPr>
        <w:pStyle w:val="Pagrindinistekstas"/>
        <w:spacing w:before="1"/>
        <w:ind w:right="351" w:firstLine="941"/>
        <w:jc w:val="both"/>
      </w:pPr>
      <w:r w:rsidRPr="00DD05ED">
        <w:t>2020 m. Rokiškio rajono savivaldybės smulkaus ir vidutinio verslo plėtros programai Rokiškio rajono savivaldybės taryba skyrė 70000 Eur, panaudota 69856,57 E</w:t>
      </w:r>
      <w:r w:rsidR="002A012A" w:rsidRPr="00DD05ED">
        <w:t>ur. Nepanaudot</w:t>
      </w:r>
      <w:r w:rsidR="00E13B66" w:rsidRPr="00DD05ED">
        <w:t>a</w:t>
      </w:r>
      <w:r w:rsidR="002A012A" w:rsidRPr="00DD05ED">
        <w:t xml:space="preserve"> lėšų dalis</w:t>
      </w:r>
      <w:r w:rsidRPr="00DD05ED">
        <w:t xml:space="preserve"> – 143,43 Eur. Remiantis SVV plėtros programos vertinimo komisijos protokolo </w:t>
      </w:r>
      <w:r w:rsidR="00E13B66" w:rsidRPr="00DD05ED">
        <w:t xml:space="preserve">Nr. VP-12 </w:t>
      </w:r>
      <w:r w:rsidRPr="00DD05ED">
        <w:t>6 nutartimi, komisijos nariai nusprendė likusią nepanaudotą lėšų dalį grąžinti į savivaldybės biudžetą. Iš viso s</w:t>
      </w:r>
      <w:r w:rsidR="00CC7293" w:rsidRPr="00DD05ED">
        <w:t>urengta</w:t>
      </w:r>
      <w:r w:rsidR="002A337F" w:rsidRPr="00DD05ED">
        <w:t xml:space="preserve"> 13</w:t>
      </w:r>
      <w:r w:rsidRPr="00DD05ED">
        <w:t xml:space="preserve"> programos vertinimo komisijos posėdžių. </w:t>
      </w:r>
    </w:p>
    <w:p w14:paraId="0BA3A794" w14:textId="37E9FC4E" w:rsidR="00325DD9" w:rsidRPr="00DD05ED" w:rsidRDefault="00325DD9" w:rsidP="00325DD9">
      <w:pPr>
        <w:pStyle w:val="Pagrindinistekstas"/>
        <w:spacing w:before="1"/>
        <w:ind w:right="351" w:firstLine="941"/>
        <w:jc w:val="both"/>
      </w:pPr>
      <w:r w:rsidRPr="00DD05ED">
        <w:t xml:space="preserve">Nuo liepos 1 d. iki lapkričio 12 d. </w:t>
      </w:r>
      <w:r w:rsidR="002A337F" w:rsidRPr="00DD05ED">
        <w:t xml:space="preserve">buvo inicijuoti 3 kvietimai teikti paraiškas paramai gauti. Antrojo ir trečiojo kvietimų metu buvo kviečiama teikti paraiškas subsidijai verslo idėjai įgyvendinti. Informacija apie kvietimų pradžią buvo skelbiama </w:t>
      </w:r>
      <w:hyperlink r:id="rId13" w:history="1">
        <w:r w:rsidR="002A337F" w:rsidRPr="00DD05ED">
          <w:rPr>
            <w:rStyle w:val="Hipersaitas"/>
          </w:rPr>
          <w:t>www.rokiskis.lt</w:t>
        </w:r>
      </w:hyperlink>
      <w:r w:rsidR="002A337F" w:rsidRPr="00DD05ED">
        <w:t xml:space="preserve"> svetainėje, savivaldybės </w:t>
      </w:r>
      <w:r w:rsidR="005D03AC" w:rsidRPr="00DD05ED">
        <w:t>feisbuko</w:t>
      </w:r>
      <w:r w:rsidR="002A337F" w:rsidRPr="00DD05ED">
        <w:t xml:space="preserve"> paskyroje, laikraštyje „Rokiškio Sirena“, apie kvietimą rašė laikraštis „Gimtasis Rokiškis“. </w:t>
      </w:r>
      <w:r w:rsidRPr="00DD05ED">
        <w:t xml:space="preserve">SVV plėtros programos vertinimo komisija svarstė 102 paraiškas. Paramos kreipėsi 69 rajono verslo subjektas ir 1 fizinis asmuo dėl subsidijos verslo idėjai įgyvendinti. Parama suteikta 95 pateiktoms paraiškoms: </w:t>
      </w:r>
      <w:r w:rsidR="00CC7293" w:rsidRPr="00DD05ED">
        <w:t>30 uždarųjų akcinių bendrovių</w:t>
      </w:r>
      <w:r w:rsidRPr="00DD05ED">
        <w:t xml:space="preserve"> (2019 m. parama suteikta 16), 5 asmenims (2019 m. – 3 asmenims), vykdantiems individualią veiklą, 23 mažosioms bendrijoms (2019 m. – 21 mažajai bendrijai), 1 viešajai įstaigai, 4 individualioms įmonėms.</w:t>
      </w:r>
    </w:p>
    <w:p w14:paraId="0BA3A795" w14:textId="01279F22" w:rsidR="009324A0" w:rsidRPr="00DD05ED" w:rsidRDefault="00325DD9" w:rsidP="009324A0">
      <w:pPr>
        <w:shd w:val="clear" w:color="auto" w:fill="FFFFFF"/>
        <w:ind w:right="351" w:firstLine="941"/>
        <w:jc w:val="both"/>
        <w:rPr>
          <w:sz w:val="24"/>
          <w:szCs w:val="24"/>
        </w:rPr>
      </w:pPr>
      <w:r w:rsidRPr="00DD05ED">
        <w:rPr>
          <w:sz w:val="24"/>
          <w:szCs w:val="24"/>
        </w:rPr>
        <w:t>Kompensuotas 11 įmonių steigimo mokestis, 8 verslo subjektų informacinių, reklaminių leidinių parengimo ir leidybos išlaidos, 6 verslo s</w:t>
      </w:r>
      <w:r w:rsidR="002A012A" w:rsidRPr="00DD05ED">
        <w:rPr>
          <w:sz w:val="24"/>
          <w:szCs w:val="24"/>
        </w:rPr>
        <w:t xml:space="preserve">ubjektų palūkanos už paskolą, 11 </w:t>
      </w:r>
      <w:r w:rsidRPr="00DD05ED">
        <w:rPr>
          <w:sz w:val="24"/>
          <w:szCs w:val="24"/>
        </w:rPr>
        <w:t>mokymo kursų-seminarų išlaidos,</w:t>
      </w:r>
      <w:r w:rsidRPr="00DD05ED">
        <w:rPr>
          <w:color w:val="FF0000"/>
          <w:sz w:val="24"/>
          <w:szCs w:val="24"/>
        </w:rPr>
        <w:t xml:space="preserve"> </w:t>
      </w:r>
      <w:r w:rsidRPr="00DD05ED">
        <w:rPr>
          <w:sz w:val="24"/>
          <w:szCs w:val="24"/>
        </w:rPr>
        <w:t>2 įmonių naujų internetinių svetainių sukūrimo išlaidos, dalinai prisidėta prie 2 Rokiškio rajono darbdavių projektų, laimėjusių paramą pagal Vietinių užimtumo iniciatyvų programą</w:t>
      </w:r>
      <w:r w:rsidR="002A012A" w:rsidRPr="00DD05ED">
        <w:rPr>
          <w:sz w:val="24"/>
          <w:szCs w:val="24"/>
        </w:rPr>
        <w:t>,</w:t>
      </w:r>
      <w:r w:rsidRPr="00DD05ED">
        <w:rPr>
          <w:sz w:val="24"/>
          <w:szCs w:val="24"/>
        </w:rPr>
        <w:t xml:space="preserve"> ir skirta parama 11 naujų darbo vietų steig</w:t>
      </w:r>
      <w:r w:rsidR="002A012A" w:rsidRPr="00DD05ED">
        <w:rPr>
          <w:sz w:val="24"/>
          <w:szCs w:val="24"/>
        </w:rPr>
        <w:t>ti</w:t>
      </w:r>
      <w:r w:rsidRPr="00DD05ED">
        <w:rPr>
          <w:sz w:val="24"/>
          <w:szCs w:val="24"/>
        </w:rPr>
        <w:t>,</w:t>
      </w:r>
      <w:r w:rsidRPr="00DD05ED">
        <w:rPr>
          <w:color w:val="FF0000"/>
          <w:sz w:val="24"/>
          <w:szCs w:val="24"/>
        </w:rPr>
        <w:t xml:space="preserve"> </w:t>
      </w:r>
      <w:r w:rsidRPr="00DD05ED">
        <w:rPr>
          <w:sz w:val="24"/>
          <w:szCs w:val="24"/>
        </w:rPr>
        <w:t>kompensuota 46 paraiškų įmonių, pradedančių arba plečiančių veiklą, išlaidas,</w:t>
      </w:r>
      <w:r w:rsidRPr="00DD05ED">
        <w:rPr>
          <w:color w:val="FF0000"/>
          <w:sz w:val="24"/>
          <w:szCs w:val="24"/>
        </w:rPr>
        <w:t xml:space="preserve"> </w:t>
      </w:r>
      <w:r w:rsidRPr="00DD05ED">
        <w:rPr>
          <w:sz w:val="24"/>
          <w:szCs w:val="24"/>
        </w:rPr>
        <w:t>1 paraiškai kompensuotos dalyvavimo parodoje išlaidos, 1 paraiškai – žemės mokestis, 1 paraiškai naujai darbo vietai sukurti, kai įdarbinamas bedarbis, registruotas Užimtumo tarnybos prie Socialinės apsaugos ir darbo ministerijos Rokiškio skyriuje, 1 paraiškai – patalpų nuomos mokestis, 2 paraiškoms – naujų darbo viet</w:t>
      </w:r>
      <w:r w:rsidR="002A012A" w:rsidRPr="00DD05ED">
        <w:rPr>
          <w:sz w:val="24"/>
          <w:szCs w:val="24"/>
        </w:rPr>
        <w:t>oms sukurti</w:t>
      </w:r>
      <w:r w:rsidRPr="00DD05ED">
        <w:rPr>
          <w:sz w:val="24"/>
          <w:szCs w:val="24"/>
        </w:rPr>
        <w:t xml:space="preserve">, kompensuojant socialinio draudimo mokestį, 1 paraiškai – įrangos draudimui dalyvaujant Užimtumo tarnybos prie Socialinės apsaugos ir darbo ministerijos vykdomose programose, 1 paraiškai subsidijai verslo idėjai įgyvendinti, 7 pateiktoms paraiškoms finansavimas nebuvo suteiktas. </w:t>
      </w:r>
    </w:p>
    <w:p w14:paraId="0BA3A796" w14:textId="61241B98" w:rsidR="002401BA" w:rsidRPr="00DD05ED" w:rsidRDefault="00325DD9" w:rsidP="00CC7293">
      <w:pPr>
        <w:pStyle w:val="Pagrindinistekstas"/>
        <w:spacing w:before="1"/>
        <w:ind w:right="351" w:firstLine="941"/>
        <w:jc w:val="both"/>
      </w:pPr>
      <w:r w:rsidRPr="00DD05ED">
        <w:t xml:space="preserve">Smulkios bei vidutinės įmonės turi didelę įtaką rajono ekonomikos vystymuisi. Pastebima </w:t>
      </w:r>
      <w:r w:rsidRPr="00DD05ED">
        <w:lastRenderedPageBreak/>
        <w:t>tendencija, ka</w:t>
      </w:r>
      <w:r w:rsidR="002A012A" w:rsidRPr="00DD05ED">
        <w:t>d nuo 2015 iki 2020 m. pradžios</w:t>
      </w:r>
      <w:r w:rsidRPr="00DD05ED">
        <w:t xml:space="preserve"> rajone vidutiniškai padidėjo veikiančių įmonių skaičius nuo 517 iki 659, t.</w:t>
      </w:r>
      <w:r w:rsidR="002A012A" w:rsidRPr="00DD05ED">
        <w:t xml:space="preserve"> </w:t>
      </w:r>
      <w:r w:rsidRPr="00DD05ED">
        <w:t>y. apie 27,4 proc.</w:t>
      </w:r>
    </w:p>
    <w:p w14:paraId="0F2EE9FF" w14:textId="77777777" w:rsidR="00B36AAA" w:rsidRPr="00DD05ED" w:rsidRDefault="00325DD9" w:rsidP="00CC7293">
      <w:pPr>
        <w:ind w:right="289" w:firstLine="993"/>
        <w:jc w:val="both"/>
        <w:rPr>
          <w:sz w:val="24"/>
          <w:szCs w:val="24"/>
        </w:rPr>
      </w:pPr>
      <w:r w:rsidRPr="00DD05ED">
        <w:rPr>
          <w:sz w:val="24"/>
          <w:szCs w:val="24"/>
        </w:rPr>
        <w:t>Remiantis Smulkaus ir vidutinio verslo plėtros programos nuostatų 5.8 punktu, verslo subjekto veiklą, susijusią su skirta finansine parama, 2 metus turi teisę tikrinti Komisija – ne mažiau kaip du Komisijos nariai ir Programos sekretorius, organizuojant patikrą verslo vystymo vietoje. Komisija atsitiktiniu būdu pasi</w:t>
      </w:r>
      <w:r w:rsidR="00B36AAA" w:rsidRPr="00DD05ED">
        <w:rPr>
          <w:sz w:val="24"/>
          <w:szCs w:val="24"/>
        </w:rPr>
        <w:t>rinko 9 įmones, gavusia</w:t>
      </w:r>
      <w:r w:rsidRPr="00DD05ED">
        <w:rPr>
          <w:sz w:val="24"/>
          <w:szCs w:val="24"/>
        </w:rPr>
        <w:t xml:space="preserve">s </w:t>
      </w:r>
      <w:r w:rsidR="00B36AAA" w:rsidRPr="00DD05ED">
        <w:rPr>
          <w:sz w:val="24"/>
          <w:szCs w:val="24"/>
        </w:rPr>
        <w:t>Programos paramą</w:t>
      </w:r>
      <w:r w:rsidRPr="00DD05ED">
        <w:rPr>
          <w:sz w:val="24"/>
          <w:szCs w:val="24"/>
        </w:rPr>
        <w:t xml:space="preserve"> pagal nuostatų 4.4.12.  kryptį,  kuria remiantis įmonėms, kurios vykdo savo veiklą ne ilgiau nei penkerius metus nuo jų įsteigimo dienos ir plečia savo veiklą, buvo kompensuojamos patalpų remonto išlaidos, įrangos, būtinos veiklai vykdyti ir kt. įsigijimas, išskyrus N1 ir M1 kategorijoms priskirtas transporto priemones, jei tos išlaidos nebuvo ir nėra finansuojamos iš kitų finansavimo šaltinių. Atsitiktine tvarka</w:t>
      </w:r>
      <w:r w:rsidR="00B36AAA" w:rsidRPr="00DD05ED">
        <w:rPr>
          <w:sz w:val="24"/>
          <w:szCs w:val="24"/>
        </w:rPr>
        <w:t xml:space="preserve"> patikrai </w:t>
      </w:r>
      <w:r w:rsidRPr="00DD05ED">
        <w:rPr>
          <w:sz w:val="24"/>
          <w:szCs w:val="24"/>
        </w:rPr>
        <w:t>pasirinktos UAB „</w:t>
      </w:r>
      <w:proofErr w:type="spellStart"/>
      <w:r w:rsidRPr="00DD05ED">
        <w:rPr>
          <w:sz w:val="24"/>
          <w:szCs w:val="24"/>
        </w:rPr>
        <w:t>Snetlauža</w:t>
      </w:r>
      <w:proofErr w:type="spellEnd"/>
      <w:r w:rsidRPr="00DD05ED">
        <w:rPr>
          <w:sz w:val="24"/>
          <w:szCs w:val="24"/>
        </w:rPr>
        <w:t>“, MB „</w:t>
      </w:r>
      <w:proofErr w:type="spellStart"/>
      <w:r w:rsidRPr="00DD05ED">
        <w:rPr>
          <w:sz w:val="24"/>
          <w:szCs w:val="24"/>
        </w:rPr>
        <w:t>Riksus</w:t>
      </w:r>
      <w:proofErr w:type="spellEnd"/>
      <w:r w:rsidRPr="00DD05ED">
        <w:rPr>
          <w:sz w:val="24"/>
          <w:szCs w:val="24"/>
        </w:rPr>
        <w:t>“, MB „</w:t>
      </w:r>
      <w:proofErr w:type="spellStart"/>
      <w:r w:rsidRPr="00DD05ED">
        <w:rPr>
          <w:sz w:val="24"/>
          <w:szCs w:val="24"/>
        </w:rPr>
        <w:t>Rengista</w:t>
      </w:r>
      <w:proofErr w:type="spellEnd"/>
      <w:r w:rsidRPr="00DD05ED">
        <w:rPr>
          <w:sz w:val="24"/>
          <w:szCs w:val="24"/>
        </w:rPr>
        <w:t>“, UAB „</w:t>
      </w:r>
      <w:proofErr w:type="spellStart"/>
      <w:r w:rsidRPr="00DD05ED">
        <w:rPr>
          <w:sz w:val="24"/>
          <w:szCs w:val="24"/>
        </w:rPr>
        <w:t>Rokagra</w:t>
      </w:r>
      <w:proofErr w:type="spellEnd"/>
      <w:r w:rsidRPr="00DD05ED">
        <w:rPr>
          <w:sz w:val="24"/>
          <w:szCs w:val="24"/>
        </w:rPr>
        <w:t>“, UAB „</w:t>
      </w:r>
      <w:proofErr w:type="spellStart"/>
      <w:r w:rsidRPr="00DD05ED">
        <w:rPr>
          <w:sz w:val="24"/>
          <w:szCs w:val="24"/>
        </w:rPr>
        <w:t>Ermelita</w:t>
      </w:r>
      <w:proofErr w:type="spellEnd"/>
      <w:r w:rsidRPr="00DD05ED">
        <w:rPr>
          <w:sz w:val="24"/>
          <w:szCs w:val="24"/>
        </w:rPr>
        <w:t>“, MB „</w:t>
      </w:r>
      <w:proofErr w:type="spellStart"/>
      <w:r w:rsidRPr="00DD05ED">
        <w:rPr>
          <w:sz w:val="24"/>
          <w:szCs w:val="24"/>
        </w:rPr>
        <w:t>Turkela</w:t>
      </w:r>
      <w:proofErr w:type="spellEnd"/>
      <w:r w:rsidRPr="00DD05ED">
        <w:rPr>
          <w:sz w:val="24"/>
          <w:szCs w:val="24"/>
        </w:rPr>
        <w:t>“, MB „</w:t>
      </w:r>
      <w:proofErr w:type="spellStart"/>
      <w:r w:rsidRPr="00DD05ED">
        <w:rPr>
          <w:sz w:val="24"/>
          <w:szCs w:val="24"/>
        </w:rPr>
        <w:t>Staika</w:t>
      </w:r>
      <w:proofErr w:type="spellEnd"/>
      <w:r w:rsidRPr="00DD05ED">
        <w:rPr>
          <w:sz w:val="24"/>
          <w:szCs w:val="24"/>
        </w:rPr>
        <w:t>“, MB „Kepi verdi“, MB „</w:t>
      </w:r>
      <w:proofErr w:type="spellStart"/>
      <w:r w:rsidRPr="00DD05ED">
        <w:rPr>
          <w:sz w:val="24"/>
          <w:szCs w:val="24"/>
        </w:rPr>
        <w:t>Rudema</w:t>
      </w:r>
      <w:proofErr w:type="spellEnd"/>
      <w:r w:rsidRPr="00DD05ED">
        <w:rPr>
          <w:sz w:val="24"/>
          <w:szCs w:val="24"/>
        </w:rPr>
        <w:t xml:space="preserve">“. Šalyje paskelbus karantiną, nuspręsta įmonėms leisti pateikti visą su gauta parama susijusią informaciją elektroniniu būdu. </w:t>
      </w:r>
      <w:r w:rsidR="002A337F" w:rsidRPr="00DD05ED">
        <w:rPr>
          <w:sz w:val="24"/>
          <w:szCs w:val="24"/>
        </w:rPr>
        <w:t xml:space="preserve">Ataskaitos buvo pateiktos laiku. Pažeidimų nustatyta nebuvo. </w:t>
      </w:r>
    </w:p>
    <w:p w14:paraId="0BA3A798" w14:textId="15D383CD" w:rsidR="00325DD9" w:rsidRPr="00DD05ED" w:rsidRDefault="00737755" w:rsidP="00CC7293">
      <w:pPr>
        <w:ind w:right="289" w:firstLine="993"/>
        <w:jc w:val="both"/>
        <w:rPr>
          <w:sz w:val="24"/>
          <w:szCs w:val="24"/>
        </w:rPr>
      </w:pPr>
      <w:r w:rsidRPr="00DD05ED">
        <w:rPr>
          <w:sz w:val="24"/>
          <w:szCs w:val="24"/>
        </w:rPr>
        <w:t xml:space="preserve">Ataskaitos pateikimo metu tarp pareiškėjų nebuvo nustatyta bankrutuojančių verslo subjektų. </w:t>
      </w:r>
    </w:p>
    <w:p w14:paraId="0BA3A799" w14:textId="77777777" w:rsidR="00325DD9" w:rsidRPr="00DD05ED" w:rsidRDefault="00325DD9" w:rsidP="00775DFE">
      <w:pPr>
        <w:pStyle w:val="Pagrindinistekstas"/>
        <w:spacing w:before="1"/>
        <w:ind w:right="351" w:firstLine="941"/>
        <w:jc w:val="both"/>
      </w:pPr>
      <w:r w:rsidRPr="00DD05ED">
        <w:t>Rokiškio rajono savivaldybės smulkaus ir vidutinio verslo plėtros programos 2020 m. suteikta parama pagal paramos kryptis:</w:t>
      </w:r>
    </w:p>
    <w:p w14:paraId="0BA3A79B" w14:textId="77777777" w:rsidR="00775DFE" w:rsidRPr="00DD05ED" w:rsidRDefault="00775DFE" w:rsidP="002401BA">
      <w:pPr>
        <w:pStyle w:val="Antrat1"/>
        <w:spacing w:before="90" w:after="4"/>
        <w:ind w:left="0" w:right="289"/>
      </w:pPr>
      <w:r w:rsidRPr="00DD05ED">
        <w:t>Smulkaus ir vidutinio verslo subjektų, gavusių paramą, sąrašas</w:t>
      </w:r>
    </w:p>
    <w:p w14:paraId="0BA3A79C" w14:textId="77777777" w:rsidR="00775DFE" w:rsidRPr="00DD05ED" w:rsidRDefault="00775DFE" w:rsidP="00775DFE">
      <w:pPr>
        <w:pStyle w:val="Antrat1"/>
        <w:spacing w:before="90" w:after="4"/>
        <w:ind w:right="532"/>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08"/>
        <w:gridCol w:w="3253"/>
        <w:gridCol w:w="1416"/>
      </w:tblGrid>
      <w:tr w:rsidR="00775DFE" w:rsidRPr="00DD05ED" w14:paraId="0BA3A7A2" w14:textId="77777777" w:rsidTr="00082ECB">
        <w:trPr>
          <w:trHeight w:val="1103"/>
        </w:trPr>
        <w:tc>
          <w:tcPr>
            <w:tcW w:w="571" w:type="dxa"/>
          </w:tcPr>
          <w:p w14:paraId="0BA3A79D" w14:textId="77777777" w:rsidR="00775DFE" w:rsidRPr="00DD05ED" w:rsidRDefault="00775DFE" w:rsidP="00082ECB">
            <w:pPr>
              <w:pStyle w:val="TableParagraph"/>
              <w:ind w:left="126" w:right="90" w:hanging="15"/>
              <w:jc w:val="center"/>
              <w:rPr>
                <w:b/>
                <w:sz w:val="24"/>
                <w:szCs w:val="24"/>
              </w:rPr>
            </w:pPr>
            <w:r w:rsidRPr="00DD05ED">
              <w:rPr>
                <w:b/>
                <w:sz w:val="24"/>
                <w:szCs w:val="24"/>
              </w:rPr>
              <w:t>Eil. Nr.</w:t>
            </w:r>
          </w:p>
        </w:tc>
        <w:tc>
          <w:tcPr>
            <w:tcW w:w="4508" w:type="dxa"/>
          </w:tcPr>
          <w:p w14:paraId="0BA3A79E" w14:textId="77777777" w:rsidR="00775DFE" w:rsidRPr="00DD05ED" w:rsidRDefault="00775DFE" w:rsidP="00082ECB">
            <w:pPr>
              <w:pStyle w:val="TableParagraph"/>
              <w:spacing w:line="268" w:lineRule="exact"/>
              <w:ind w:left="1428"/>
              <w:rPr>
                <w:b/>
                <w:sz w:val="24"/>
                <w:szCs w:val="24"/>
              </w:rPr>
            </w:pPr>
            <w:r w:rsidRPr="00DD05ED">
              <w:rPr>
                <w:b/>
                <w:sz w:val="24"/>
                <w:szCs w:val="24"/>
              </w:rPr>
              <w:t>Paremtos veiklos</w:t>
            </w:r>
          </w:p>
        </w:tc>
        <w:tc>
          <w:tcPr>
            <w:tcW w:w="3253" w:type="dxa"/>
          </w:tcPr>
          <w:p w14:paraId="0BA3A79F" w14:textId="77777777" w:rsidR="00775DFE" w:rsidRPr="00DD05ED" w:rsidRDefault="00775DFE" w:rsidP="00082ECB">
            <w:pPr>
              <w:pStyle w:val="TableParagraph"/>
              <w:spacing w:line="268" w:lineRule="exact"/>
              <w:ind w:left="1085"/>
              <w:rPr>
                <w:b/>
                <w:sz w:val="24"/>
                <w:szCs w:val="24"/>
              </w:rPr>
            </w:pPr>
            <w:r w:rsidRPr="00DD05ED">
              <w:rPr>
                <w:b/>
                <w:sz w:val="24"/>
                <w:szCs w:val="24"/>
              </w:rPr>
              <w:t>Pareiškėjas</w:t>
            </w:r>
          </w:p>
        </w:tc>
        <w:tc>
          <w:tcPr>
            <w:tcW w:w="1416" w:type="dxa"/>
          </w:tcPr>
          <w:p w14:paraId="0BA3A7A0" w14:textId="77777777" w:rsidR="00775DFE" w:rsidRPr="00DD05ED" w:rsidRDefault="00775DFE" w:rsidP="00082ECB">
            <w:pPr>
              <w:pStyle w:val="TableParagraph"/>
              <w:ind w:left="160" w:right="150"/>
              <w:jc w:val="center"/>
              <w:rPr>
                <w:b/>
                <w:sz w:val="24"/>
                <w:szCs w:val="24"/>
              </w:rPr>
            </w:pPr>
            <w:r w:rsidRPr="00DD05ED">
              <w:rPr>
                <w:b/>
                <w:sz w:val="24"/>
                <w:szCs w:val="24"/>
              </w:rPr>
              <w:t>Paramos dydis iš SB programos</w:t>
            </w:r>
          </w:p>
          <w:p w14:paraId="0BA3A7A1" w14:textId="77777777" w:rsidR="00775DFE" w:rsidRPr="00DD05ED" w:rsidRDefault="00775DFE" w:rsidP="00082ECB">
            <w:pPr>
              <w:pStyle w:val="TableParagraph"/>
              <w:spacing w:line="264" w:lineRule="exact"/>
              <w:ind w:left="156" w:right="150"/>
              <w:jc w:val="center"/>
              <w:rPr>
                <w:b/>
                <w:sz w:val="24"/>
                <w:szCs w:val="24"/>
              </w:rPr>
            </w:pPr>
            <w:r w:rsidRPr="00DD05ED">
              <w:rPr>
                <w:b/>
                <w:sz w:val="24"/>
                <w:szCs w:val="24"/>
              </w:rPr>
              <w:t>(Eur)</w:t>
            </w:r>
          </w:p>
        </w:tc>
      </w:tr>
      <w:tr w:rsidR="00775DFE" w:rsidRPr="00DD05ED" w14:paraId="0BA3A7A6" w14:textId="77777777" w:rsidTr="00082ECB">
        <w:trPr>
          <w:trHeight w:val="873"/>
        </w:trPr>
        <w:tc>
          <w:tcPr>
            <w:tcW w:w="571" w:type="dxa"/>
          </w:tcPr>
          <w:p w14:paraId="0BA3A7A3" w14:textId="77777777" w:rsidR="00775DFE" w:rsidRPr="00DD05ED" w:rsidRDefault="00775DFE" w:rsidP="00082ECB">
            <w:pPr>
              <w:pStyle w:val="TableParagraph"/>
              <w:spacing w:line="267" w:lineRule="exact"/>
              <w:ind w:left="107"/>
              <w:jc w:val="center"/>
              <w:rPr>
                <w:b/>
                <w:sz w:val="24"/>
                <w:szCs w:val="24"/>
              </w:rPr>
            </w:pPr>
            <w:r w:rsidRPr="00DD05ED">
              <w:rPr>
                <w:b/>
                <w:sz w:val="24"/>
                <w:szCs w:val="24"/>
              </w:rPr>
              <w:t>1.</w:t>
            </w:r>
          </w:p>
        </w:tc>
        <w:tc>
          <w:tcPr>
            <w:tcW w:w="9177" w:type="dxa"/>
            <w:gridSpan w:val="3"/>
          </w:tcPr>
          <w:p w14:paraId="0BA3A7A4" w14:textId="46EEA0D2" w:rsidR="00775DFE" w:rsidRPr="00DD05ED" w:rsidRDefault="00775DFE" w:rsidP="00082ECB">
            <w:pPr>
              <w:pStyle w:val="TableParagraph"/>
              <w:ind w:left="134" w:right="128" w:firstLine="2"/>
              <w:jc w:val="center"/>
              <w:rPr>
                <w:b/>
                <w:sz w:val="24"/>
                <w:szCs w:val="24"/>
              </w:rPr>
            </w:pPr>
            <w:r w:rsidRPr="00DD05ED">
              <w:rPr>
                <w:b/>
                <w:sz w:val="24"/>
                <w:szCs w:val="24"/>
              </w:rPr>
              <w:t>4.4.1.</w:t>
            </w:r>
            <w:r w:rsidR="002A012A" w:rsidRPr="00DD05ED">
              <w:rPr>
                <w:b/>
                <w:sz w:val="24"/>
                <w:szCs w:val="24"/>
              </w:rPr>
              <w:t xml:space="preserve"> </w:t>
            </w:r>
            <w:r w:rsidRPr="00DD05ED">
              <w:rPr>
                <w:b/>
                <w:sz w:val="24"/>
                <w:szCs w:val="24"/>
              </w:rPr>
              <w:t>palūkanų kompensavimas smulkaus ir vidutinio verslo subjektui, gavusiam kreditą. Palūkanų kompensavimas vykdomas ne daugiau kaip 50 proc. ir ne ilgiau kaip už 12 mėnesių nuo paraiškos pateikimo dienos</w:t>
            </w:r>
          </w:p>
          <w:p w14:paraId="0BA3A7A5" w14:textId="77777777" w:rsidR="00775DFE" w:rsidRPr="00DD05ED" w:rsidRDefault="00775DFE" w:rsidP="00082ECB">
            <w:pPr>
              <w:pStyle w:val="TableParagraph"/>
              <w:spacing w:line="270" w:lineRule="atLeast"/>
              <w:ind w:left="166" w:right="163"/>
              <w:jc w:val="center"/>
              <w:rPr>
                <w:sz w:val="24"/>
                <w:szCs w:val="24"/>
              </w:rPr>
            </w:pPr>
          </w:p>
        </w:tc>
      </w:tr>
      <w:tr w:rsidR="00775DFE" w:rsidRPr="00DD05ED" w14:paraId="0BA3A7AB" w14:textId="77777777" w:rsidTr="00082ECB">
        <w:trPr>
          <w:trHeight w:val="587"/>
        </w:trPr>
        <w:tc>
          <w:tcPr>
            <w:tcW w:w="571" w:type="dxa"/>
          </w:tcPr>
          <w:p w14:paraId="0BA3A7A7" w14:textId="77777777" w:rsidR="00775DFE" w:rsidRPr="00DD05ED" w:rsidRDefault="00775DFE" w:rsidP="00082ECB">
            <w:pPr>
              <w:pStyle w:val="TableParagraph"/>
              <w:ind w:left="0"/>
              <w:jc w:val="center"/>
              <w:rPr>
                <w:b/>
                <w:sz w:val="24"/>
                <w:szCs w:val="24"/>
              </w:rPr>
            </w:pPr>
          </w:p>
        </w:tc>
        <w:tc>
          <w:tcPr>
            <w:tcW w:w="4508" w:type="dxa"/>
          </w:tcPr>
          <w:p w14:paraId="0BA3A7A8" w14:textId="77777777" w:rsidR="00775DFE" w:rsidRPr="00DD05ED" w:rsidRDefault="00775DFE" w:rsidP="00082ECB">
            <w:pPr>
              <w:pStyle w:val="TableParagraph"/>
              <w:spacing w:line="220" w:lineRule="exact"/>
              <w:ind w:left="191"/>
              <w:jc w:val="center"/>
              <w:rPr>
                <w:sz w:val="24"/>
                <w:szCs w:val="24"/>
              </w:rPr>
            </w:pPr>
            <w:r w:rsidRPr="00DD05ED">
              <w:rPr>
                <w:sz w:val="24"/>
                <w:szCs w:val="24"/>
              </w:rPr>
              <w:t>50 proc. palūkanų už paskolą administracinio pastato ir žemės sklypo įsigijimui</w:t>
            </w:r>
          </w:p>
        </w:tc>
        <w:tc>
          <w:tcPr>
            <w:tcW w:w="3253" w:type="dxa"/>
          </w:tcPr>
          <w:p w14:paraId="0BA3A7A9" w14:textId="77777777" w:rsidR="00775DFE" w:rsidRPr="00DD05ED" w:rsidRDefault="00775DFE" w:rsidP="00082ECB">
            <w:pPr>
              <w:pStyle w:val="TableParagraph"/>
              <w:spacing w:line="265" w:lineRule="exact"/>
              <w:rPr>
                <w:sz w:val="24"/>
                <w:szCs w:val="24"/>
              </w:rPr>
            </w:pPr>
            <w:r w:rsidRPr="00DD05ED">
              <w:rPr>
                <w:sz w:val="24"/>
                <w:szCs w:val="24"/>
              </w:rPr>
              <w:t>UAB „Laisvas vėjas“</w:t>
            </w:r>
          </w:p>
        </w:tc>
        <w:tc>
          <w:tcPr>
            <w:tcW w:w="1416" w:type="dxa"/>
          </w:tcPr>
          <w:p w14:paraId="0BA3A7AA"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342,50</w:t>
            </w:r>
          </w:p>
        </w:tc>
      </w:tr>
      <w:tr w:rsidR="00775DFE" w:rsidRPr="00DD05ED" w14:paraId="0BA3A7B0" w14:textId="77777777" w:rsidTr="00082ECB">
        <w:trPr>
          <w:trHeight w:val="587"/>
        </w:trPr>
        <w:tc>
          <w:tcPr>
            <w:tcW w:w="571" w:type="dxa"/>
          </w:tcPr>
          <w:p w14:paraId="0BA3A7AC" w14:textId="77777777" w:rsidR="00775DFE" w:rsidRPr="00DD05ED" w:rsidRDefault="00775DFE" w:rsidP="00082ECB">
            <w:pPr>
              <w:pStyle w:val="TableParagraph"/>
              <w:ind w:left="0"/>
              <w:jc w:val="center"/>
              <w:rPr>
                <w:b/>
                <w:sz w:val="24"/>
                <w:szCs w:val="24"/>
              </w:rPr>
            </w:pPr>
          </w:p>
        </w:tc>
        <w:tc>
          <w:tcPr>
            <w:tcW w:w="4508" w:type="dxa"/>
          </w:tcPr>
          <w:p w14:paraId="0BA3A7AD" w14:textId="77777777" w:rsidR="00775DFE" w:rsidRPr="00DD05ED" w:rsidRDefault="00775DFE" w:rsidP="00082ECB">
            <w:pPr>
              <w:pStyle w:val="TableParagraph"/>
              <w:spacing w:line="220" w:lineRule="exact"/>
              <w:ind w:left="621"/>
              <w:jc w:val="center"/>
              <w:rPr>
                <w:sz w:val="24"/>
                <w:szCs w:val="24"/>
              </w:rPr>
            </w:pPr>
            <w:r w:rsidRPr="00DD05ED">
              <w:rPr>
                <w:sz w:val="24"/>
                <w:szCs w:val="24"/>
              </w:rPr>
              <w:t>50 proc. palūkanų įmonės veiklos plėtrai</w:t>
            </w:r>
          </w:p>
        </w:tc>
        <w:tc>
          <w:tcPr>
            <w:tcW w:w="3253" w:type="dxa"/>
          </w:tcPr>
          <w:p w14:paraId="0BA3A7AE" w14:textId="77777777" w:rsidR="00775DFE" w:rsidRPr="00DD05ED" w:rsidRDefault="00775DFE" w:rsidP="00082ECB">
            <w:pPr>
              <w:pStyle w:val="TableParagraph"/>
              <w:spacing w:line="265" w:lineRule="exact"/>
              <w:rPr>
                <w:sz w:val="24"/>
                <w:szCs w:val="24"/>
              </w:rPr>
            </w:pPr>
            <w:r w:rsidRPr="00DD05ED">
              <w:rPr>
                <w:sz w:val="24"/>
                <w:szCs w:val="24"/>
              </w:rPr>
              <w:t>UAB „</w:t>
            </w:r>
            <w:proofErr w:type="spellStart"/>
            <w:r w:rsidRPr="00DD05ED">
              <w:rPr>
                <w:sz w:val="24"/>
                <w:szCs w:val="24"/>
              </w:rPr>
              <w:t>Transrada</w:t>
            </w:r>
            <w:proofErr w:type="spellEnd"/>
            <w:r w:rsidRPr="00DD05ED">
              <w:rPr>
                <w:sz w:val="24"/>
                <w:szCs w:val="24"/>
              </w:rPr>
              <w:t>“</w:t>
            </w:r>
          </w:p>
        </w:tc>
        <w:tc>
          <w:tcPr>
            <w:tcW w:w="1416" w:type="dxa"/>
          </w:tcPr>
          <w:p w14:paraId="0BA3A7AF"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315,55</w:t>
            </w:r>
          </w:p>
        </w:tc>
      </w:tr>
      <w:tr w:rsidR="00775DFE" w:rsidRPr="00DD05ED" w14:paraId="0BA3A7B5" w14:textId="77777777" w:rsidTr="00082ECB">
        <w:trPr>
          <w:trHeight w:val="587"/>
        </w:trPr>
        <w:tc>
          <w:tcPr>
            <w:tcW w:w="571" w:type="dxa"/>
          </w:tcPr>
          <w:p w14:paraId="0BA3A7B1" w14:textId="77777777" w:rsidR="00775DFE" w:rsidRPr="00DD05ED" w:rsidRDefault="00775DFE" w:rsidP="00082ECB">
            <w:pPr>
              <w:pStyle w:val="TableParagraph"/>
              <w:ind w:left="0"/>
              <w:jc w:val="center"/>
              <w:rPr>
                <w:b/>
                <w:sz w:val="24"/>
                <w:szCs w:val="24"/>
              </w:rPr>
            </w:pPr>
          </w:p>
        </w:tc>
        <w:tc>
          <w:tcPr>
            <w:tcW w:w="4508" w:type="dxa"/>
          </w:tcPr>
          <w:p w14:paraId="0BA3A7B2" w14:textId="77777777" w:rsidR="00775DFE" w:rsidRPr="00DD05ED" w:rsidRDefault="00775DFE" w:rsidP="00082ECB">
            <w:pPr>
              <w:pStyle w:val="TableParagraph"/>
              <w:spacing w:line="220" w:lineRule="exact"/>
              <w:ind w:left="621"/>
              <w:jc w:val="center"/>
              <w:rPr>
                <w:sz w:val="24"/>
                <w:szCs w:val="24"/>
              </w:rPr>
            </w:pPr>
            <w:r w:rsidRPr="00DD05ED">
              <w:rPr>
                <w:sz w:val="24"/>
                <w:szCs w:val="24"/>
              </w:rPr>
              <w:t>50 proc. palūkanų kompensavimas</w:t>
            </w:r>
          </w:p>
        </w:tc>
        <w:tc>
          <w:tcPr>
            <w:tcW w:w="3253" w:type="dxa"/>
          </w:tcPr>
          <w:p w14:paraId="0BA3A7B3" w14:textId="77777777" w:rsidR="00775DFE" w:rsidRPr="00DD05ED" w:rsidRDefault="00775DFE" w:rsidP="00082ECB">
            <w:pPr>
              <w:pStyle w:val="TableParagraph"/>
              <w:spacing w:line="265" w:lineRule="exact"/>
              <w:rPr>
                <w:sz w:val="24"/>
                <w:szCs w:val="24"/>
              </w:rPr>
            </w:pPr>
            <w:r w:rsidRPr="00DD05ED">
              <w:rPr>
                <w:sz w:val="24"/>
                <w:szCs w:val="24"/>
              </w:rPr>
              <w:t xml:space="preserve">Eiviltas Striupas </w:t>
            </w:r>
          </w:p>
        </w:tc>
        <w:tc>
          <w:tcPr>
            <w:tcW w:w="1416" w:type="dxa"/>
          </w:tcPr>
          <w:p w14:paraId="0BA3A7B4"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235,80</w:t>
            </w:r>
          </w:p>
        </w:tc>
      </w:tr>
      <w:tr w:rsidR="00775DFE" w:rsidRPr="00DD05ED" w14:paraId="0BA3A7BA" w14:textId="77777777" w:rsidTr="00082ECB">
        <w:trPr>
          <w:trHeight w:val="587"/>
        </w:trPr>
        <w:tc>
          <w:tcPr>
            <w:tcW w:w="571" w:type="dxa"/>
          </w:tcPr>
          <w:p w14:paraId="0BA3A7B6" w14:textId="77777777" w:rsidR="00775DFE" w:rsidRPr="00DD05ED" w:rsidRDefault="00775DFE" w:rsidP="00082ECB">
            <w:pPr>
              <w:pStyle w:val="TableParagraph"/>
              <w:ind w:left="0"/>
              <w:jc w:val="center"/>
              <w:rPr>
                <w:b/>
                <w:sz w:val="24"/>
                <w:szCs w:val="24"/>
              </w:rPr>
            </w:pPr>
          </w:p>
        </w:tc>
        <w:tc>
          <w:tcPr>
            <w:tcW w:w="4508" w:type="dxa"/>
          </w:tcPr>
          <w:p w14:paraId="0BA3A7B7" w14:textId="77777777" w:rsidR="00775DFE" w:rsidRPr="00DD05ED" w:rsidRDefault="00775DFE" w:rsidP="00082ECB">
            <w:pPr>
              <w:pStyle w:val="TableParagraph"/>
              <w:spacing w:line="220" w:lineRule="exact"/>
              <w:ind w:left="621"/>
              <w:jc w:val="center"/>
              <w:rPr>
                <w:sz w:val="24"/>
                <w:szCs w:val="24"/>
              </w:rPr>
            </w:pPr>
            <w:r w:rsidRPr="00DD05ED">
              <w:rPr>
                <w:sz w:val="24"/>
                <w:szCs w:val="24"/>
              </w:rPr>
              <w:t>50 proc. palūkanų kompensavimas pastato įsigijimui įmonės plėtrai</w:t>
            </w:r>
          </w:p>
        </w:tc>
        <w:tc>
          <w:tcPr>
            <w:tcW w:w="3253" w:type="dxa"/>
          </w:tcPr>
          <w:p w14:paraId="0BA3A7B8" w14:textId="77777777" w:rsidR="00775DFE" w:rsidRPr="00DD05ED" w:rsidRDefault="00775DFE" w:rsidP="00082ECB">
            <w:pPr>
              <w:pStyle w:val="TableParagraph"/>
              <w:spacing w:line="265" w:lineRule="exact"/>
              <w:rPr>
                <w:sz w:val="24"/>
                <w:szCs w:val="24"/>
              </w:rPr>
            </w:pPr>
            <w:r w:rsidRPr="00DD05ED">
              <w:rPr>
                <w:sz w:val="24"/>
                <w:szCs w:val="24"/>
              </w:rPr>
              <w:t>MB „</w:t>
            </w:r>
            <w:proofErr w:type="spellStart"/>
            <w:r w:rsidRPr="00DD05ED">
              <w:rPr>
                <w:sz w:val="24"/>
                <w:szCs w:val="24"/>
              </w:rPr>
              <w:t>Renmoto</w:t>
            </w:r>
            <w:proofErr w:type="spellEnd"/>
            <w:r w:rsidRPr="00DD05ED">
              <w:rPr>
                <w:sz w:val="24"/>
                <w:szCs w:val="24"/>
              </w:rPr>
              <w:t>“</w:t>
            </w:r>
          </w:p>
        </w:tc>
        <w:tc>
          <w:tcPr>
            <w:tcW w:w="1416" w:type="dxa"/>
          </w:tcPr>
          <w:p w14:paraId="0BA3A7B9"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108,50</w:t>
            </w:r>
          </w:p>
        </w:tc>
      </w:tr>
      <w:tr w:rsidR="00775DFE" w:rsidRPr="00DD05ED" w14:paraId="0BA3A7BF" w14:textId="77777777" w:rsidTr="00082ECB">
        <w:trPr>
          <w:trHeight w:val="587"/>
        </w:trPr>
        <w:tc>
          <w:tcPr>
            <w:tcW w:w="571" w:type="dxa"/>
          </w:tcPr>
          <w:p w14:paraId="0BA3A7BB" w14:textId="77777777" w:rsidR="00775DFE" w:rsidRPr="00DD05ED" w:rsidRDefault="00775DFE" w:rsidP="00082ECB">
            <w:pPr>
              <w:pStyle w:val="TableParagraph"/>
              <w:ind w:left="0"/>
              <w:jc w:val="center"/>
              <w:rPr>
                <w:b/>
                <w:sz w:val="24"/>
                <w:szCs w:val="24"/>
              </w:rPr>
            </w:pPr>
          </w:p>
        </w:tc>
        <w:tc>
          <w:tcPr>
            <w:tcW w:w="4508" w:type="dxa"/>
          </w:tcPr>
          <w:p w14:paraId="0BA3A7BC" w14:textId="77777777" w:rsidR="00775DFE" w:rsidRPr="00DD05ED" w:rsidRDefault="00775DFE" w:rsidP="00082ECB">
            <w:pPr>
              <w:pStyle w:val="TableParagraph"/>
              <w:spacing w:line="220" w:lineRule="exact"/>
              <w:ind w:left="621"/>
              <w:jc w:val="center"/>
              <w:rPr>
                <w:sz w:val="24"/>
                <w:szCs w:val="24"/>
              </w:rPr>
            </w:pPr>
            <w:r w:rsidRPr="00DD05ED">
              <w:rPr>
                <w:sz w:val="24"/>
                <w:szCs w:val="24"/>
              </w:rPr>
              <w:t xml:space="preserve">50 proc. palūkanų kompensavimas </w:t>
            </w:r>
          </w:p>
        </w:tc>
        <w:tc>
          <w:tcPr>
            <w:tcW w:w="3253" w:type="dxa"/>
          </w:tcPr>
          <w:p w14:paraId="0BA3A7BD" w14:textId="77777777" w:rsidR="00775DFE" w:rsidRPr="00DD05ED" w:rsidRDefault="00775DFE" w:rsidP="00082ECB">
            <w:pPr>
              <w:pStyle w:val="TableParagraph"/>
              <w:spacing w:line="265" w:lineRule="exact"/>
              <w:rPr>
                <w:sz w:val="24"/>
                <w:szCs w:val="24"/>
              </w:rPr>
            </w:pPr>
            <w:r w:rsidRPr="00DD05ED">
              <w:rPr>
                <w:sz w:val="24"/>
                <w:szCs w:val="24"/>
              </w:rPr>
              <w:t>MB „</w:t>
            </w:r>
            <w:proofErr w:type="spellStart"/>
            <w:r w:rsidRPr="00DD05ED">
              <w:rPr>
                <w:sz w:val="24"/>
                <w:szCs w:val="24"/>
              </w:rPr>
              <w:t>Deineda</w:t>
            </w:r>
            <w:proofErr w:type="spellEnd"/>
            <w:r w:rsidRPr="00DD05ED">
              <w:rPr>
                <w:sz w:val="24"/>
                <w:szCs w:val="24"/>
              </w:rPr>
              <w:t>“</w:t>
            </w:r>
          </w:p>
        </w:tc>
        <w:tc>
          <w:tcPr>
            <w:tcW w:w="1416" w:type="dxa"/>
          </w:tcPr>
          <w:p w14:paraId="0BA3A7BE"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1424,50</w:t>
            </w:r>
          </w:p>
        </w:tc>
      </w:tr>
      <w:tr w:rsidR="00775DFE" w:rsidRPr="00DD05ED" w14:paraId="0BA3A7C4" w14:textId="77777777" w:rsidTr="00082ECB">
        <w:trPr>
          <w:trHeight w:val="587"/>
        </w:trPr>
        <w:tc>
          <w:tcPr>
            <w:tcW w:w="571" w:type="dxa"/>
          </w:tcPr>
          <w:p w14:paraId="0BA3A7C0" w14:textId="77777777" w:rsidR="00775DFE" w:rsidRPr="00DD05ED" w:rsidRDefault="00775DFE" w:rsidP="00082ECB">
            <w:pPr>
              <w:pStyle w:val="TableParagraph"/>
              <w:ind w:left="0"/>
              <w:jc w:val="center"/>
              <w:rPr>
                <w:b/>
                <w:sz w:val="24"/>
                <w:szCs w:val="24"/>
              </w:rPr>
            </w:pPr>
          </w:p>
        </w:tc>
        <w:tc>
          <w:tcPr>
            <w:tcW w:w="4508" w:type="dxa"/>
          </w:tcPr>
          <w:p w14:paraId="0BA3A7C1" w14:textId="77777777" w:rsidR="00775DFE" w:rsidRPr="00DD05ED" w:rsidRDefault="00775DFE" w:rsidP="00082ECB">
            <w:pPr>
              <w:pStyle w:val="TableParagraph"/>
              <w:spacing w:line="220" w:lineRule="exact"/>
              <w:ind w:left="621"/>
              <w:jc w:val="center"/>
              <w:rPr>
                <w:sz w:val="24"/>
                <w:szCs w:val="24"/>
              </w:rPr>
            </w:pPr>
            <w:r w:rsidRPr="00DD05ED">
              <w:rPr>
                <w:sz w:val="24"/>
                <w:szCs w:val="24"/>
              </w:rPr>
              <w:t>50 proc. palūkanų kompensavimas</w:t>
            </w:r>
          </w:p>
        </w:tc>
        <w:tc>
          <w:tcPr>
            <w:tcW w:w="3253" w:type="dxa"/>
          </w:tcPr>
          <w:p w14:paraId="0BA3A7C2" w14:textId="77777777" w:rsidR="00775DFE" w:rsidRPr="00DD05ED" w:rsidRDefault="00775DFE" w:rsidP="00082ECB">
            <w:pPr>
              <w:pStyle w:val="TableParagraph"/>
              <w:spacing w:line="265" w:lineRule="exact"/>
              <w:rPr>
                <w:sz w:val="24"/>
                <w:szCs w:val="24"/>
              </w:rPr>
            </w:pPr>
            <w:r w:rsidRPr="00DD05ED">
              <w:rPr>
                <w:sz w:val="24"/>
                <w:szCs w:val="24"/>
              </w:rPr>
              <w:t xml:space="preserve">S. </w:t>
            </w:r>
            <w:proofErr w:type="spellStart"/>
            <w:r w:rsidRPr="00DD05ED">
              <w:rPr>
                <w:sz w:val="24"/>
                <w:szCs w:val="24"/>
              </w:rPr>
              <w:t>Dzindzelėtos</w:t>
            </w:r>
            <w:proofErr w:type="spellEnd"/>
            <w:r w:rsidRPr="00DD05ED">
              <w:rPr>
                <w:sz w:val="24"/>
                <w:szCs w:val="24"/>
              </w:rPr>
              <w:t xml:space="preserve"> PĮ „Reginos salonas“</w:t>
            </w:r>
          </w:p>
        </w:tc>
        <w:tc>
          <w:tcPr>
            <w:tcW w:w="1416" w:type="dxa"/>
          </w:tcPr>
          <w:p w14:paraId="0BA3A7C3"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203,40</w:t>
            </w:r>
          </w:p>
        </w:tc>
      </w:tr>
      <w:tr w:rsidR="00775DFE" w:rsidRPr="00DD05ED" w14:paraId="0BA3A7C8" w14:textId="77777777" w:rsidTr="00082ECB">
        <w:trPr>
          <w:trHeight w:val="587"/>
        </w:trPr>
        <w:tc>
          <w:tcPr>
            <w:tcW w:w="571" w:type="dxa"/>
          </w:tcPr>
          <w:p w14:paraId="0BA3A7C5" w14:textId="77777777" w:rsidR="00775DFE" w:rsidRPr="00DD05ED" w:rsidRDefault="00775DFE" w:rsidP="00082ECB">
            <w:pPr>
              <w:pStyle w:val="TableParagraph"/>
              <w:ind w:left="0"/>
              <w:jc w:val="center"/>
              <w:rPr>
                <w:b/>
                <w:sz w:val="24"/>
                <w:szCs w:val="24"/>
              </w:rPr>
            </w:pPr>
          </w:p>
        </w:tc>
        <w:tc>
          <w:tcPr>
            <w:tcW w:w="7761" w:type="dxa"/>
            <w:gridSpan w:val="2"/>
          </w:tcPr>
          <w:p w14:paraId="0BA3A7C6" w14:textId="77777777" w:rsidR="00775DFE" w:rsidRPr="00DD05ED" w:rsidRDefault="00775DFE" w:rsidP="00082ECB">
            <w:pPr>
              <w:pStyle w:val="TableParagraph"/>
              <w:spacing w:line="265" w:lineRule="exact"/>
              <w:ind w:left="0"/>
              <w:rPr>
                <w:sz w:val="24"/>
                <w:szCs w:val="24"/>
              </w:rPr>
            </w:pPr>
            <w:r w:rsidRPr="00DD05ED">
              <w:rPr>
                <w:b/>
                <w:sz w:val="24"/>
                <w:szCs w:val="24"/>
              </w:rPr>
              <w:t>IŠ VISO:</w:t>
            </w:r>
          </w:p>
        </w:tc>
        <w:tc>
          <w:tcPr>
            <w:tcW w:w="1416" w:type="dxa"/>
          </w:tcPr>
          <w:p w14:paraId="0BA3A7C7"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2630,25</w:t>
            </w:r>
          </w:p>
        </w:tc>
      </w:tr>
      <w:tr w:rsidR="00775DFE" w:rsidRPr="00DD05ED" w14:paraId="0BA3A7CB" w14:textId="77777777" w:rsidTr="00082ECB">
        <w:trPr>
          <w:trHeight w:val="587"/>
        </w:trPr>
        <w:tc>
          <w:tcPr>
            <w:tcW w:w="571" w:type="dxa"/>
          </w:tcPr>
          <w:p w14:paraId="0BA3A7C9" w14:textId="77777777" w:rsidR="00775DFE" w:rsidRPr="00DD05ED" w:rsidRDefault="00775DFE" w:rsidP="00082ECB">
            <w:pPr>
              <w:pStyle w:val="TableParagraph"/>
              <w:ind w:left="0"/>
              <w:jc w:val="center"/>
              <w:rPr>
                <w:b/>
                <w:sz w:val="24"/>
                <w:szCs w:val="24"/>
              </w:rPr>
            </w:pPr>
            <w:r w:rsidRPr="00DD05ED">
              <w:rPr>
                <w:b/>
                <w:sz w:val="24"/>
                <w:szCs w:val="24"/>
              </w:rPr>
              <w:t>2.</w:t>
            </w:r>
          </w:p>
        </w:tc>
        <w:tc>
          <w:tcPr>
            <w:tcW w:w="9177" w:type="dxa"/>
            <w:gridSpan w:val="3"/>
          </w:tcPr>
          <w:p w14:paraId="0BA3A7CA" w14:textId="4B4933DE" w:rsidR="00775DFE" w:rsidRPr="00DD05ED" w:rsidRDefault="00775DFE" w:rsidP="002A012A">
            <w:pPr>
              <w:pStyle w:val="Betarp"/>
              <w:jc w:val="center"/>
              <w:rPr>
                <w:b/>
                <w:sz w:val="24"/>
                <w:szCs w:val="24"/>
              </w:rPr>
            </w:pPr>
            <w:r w:rsidRPr="00DD05ED">
              <w:rPr>
                <w:b/>
                <w:sz w:val="24"/>
                <w:szCs w:val="24"/>
              </w:rPr>
              <w:t>4.4.2. naujos darbo vietos* suk</w:t>
            </w:r>
            <w:r w:rsidR="002A012A" w:rsidRPr="00DD05ED">
              <w:rPr>
                <w:b/>
                <w:sz w:val="24"/>
                <w:szCs w:val="24"/>
              </w:rPr>
              <w:t>ū</w:t>
            </w:r>
            <w:r w:rsidRPr="00DD05ED">
              <w:rPr>
                <w:b/>
                <w:sz w:val="24"/>
                <w:szCs w:val="24"/>
              </w:rPr>
              <w:t>rimo, 5 kurią įdarbinamas bedarbis, nustatyta tvarka registruotas Užimtumo tarnybos prie socialinės apsaugos ir darbo ministerijos Rokiškio skyriuje,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Užimtumo tarnybos prie socialinės apsaugos ir darbo ministerijos</w:t>
            </w:r>
          </w:p>
        </w:tc>
      </w:tr>
      <w:tr w:rsidR="00775DFE" w:rsidRPr="00DD05ED" w14:paraId="0BA3A7D0" w14:textId="77777777" w:rsidTr="00082ECB">
        <w:trPr>
          <w:trHeight w:val="587"/>
        </w:trPr>
        <w:tc>
          <w:tcPr>
            <w:tcW w:w="571" w:type="dxa"/>
          </w:tcPr>
          <w:p w14:paraId="0BA3A7CC" w14:textId="77777777" w:rsidR="00775DFE" w:rsidRPr="00DD05ED" w:rsidRDefault="00775DFE" w:rsidP="00082ECB">
            <w:pPr>
              <w:pStyle w:val="TableParagraph"/>
              <w:ind w:left="0"/>
              <w:jc w:val="center"/>
              <w:rPr>
                <w:b/>
                <w:sz w:val="24"/>
                <w:szCs w:val="24"/>
              </w:rPr>
            </w:pPr>
          </w:p>
        </w:tc>
        <w:tc>
          <w:tcPr>
            <w:tcW w:w="4508" w:type="dxa"/>
          </w:tcPr>
          <w:p w14:paraId="0BA3A7CD" w14:textId="77777777" w:rsidR="00775DFE" w:rsidRPr="00DD05ED" w:rsidRDefault="00775DFE" w:rsidP="00082ECB">
            <w:pPr>
              <w:pStyle w:val="TableParagraph"/>
              <w:spacing w:line="220" w:lineRule="exact"/>
              <w:ind w:left="621"/>
              <w:jc w:val="center"/>
              <w:rPr>
                <w:sz w:val="24"/>
                <w:szCs w:val="24"/>
              </w:rPr>
            </w:pPr>
            <w:r w:rsidRPr="00DD05ED">
              <w:rPr>
                <w:sz w:val="24"/>
                <w:szCs w:val="24"/>
              </w:rPr>
              <w:t>Naujos darbo vietos sukūrimas</w:t>
            </w:r>
          </w:p>
        </w:tc>
        <w:tc>
          <w:tcPr>
            <w:tcW w:w="3253" w:type="dxa"/>
          </w:tcPr>
          <w:p w14:paraId="0BA3A7CE" w14:textId="77777777" w:rsidR="00775DFE" w:rsidRPr="00DD05ED" w:rsidRDefault="00775DFE" w:rsidP="00082ECB">
            <w:pPr>
              <w:pStyle w:val="TableParagraph"/>
              <w:spacing w:line="265" w:lineRule="exact"/>
              <w:rPr>
                <w:sz w:val="24"/>
                <w:szCs w:val="24"/>
              </w:rPr>
            </w:pPr>
            <w:r w:rsidRPr="00DD05ED">
              <w:rPr>
                <w:sz w:val="24"/>
                <w:szCs w:val="24"/>
              </w:rPr>
              <w:t>UAB „Senas grafas plius“</w:t>
            </w:r>
          </w:p>
        </w:tc>
        <w:tc>
          <w:tcPr>
            <w:tcW w:w="1416" w:type="dxa"/>
          </w:tcPr>
          <w:p w14:paraId="0BA3A7CF"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1274,70</w:t>
            </w:r>
          </w:p>
        </w:tc>
      </w:tr>
      <w:tr w:rsidR="00775DFE" w:rsidRPr="00DD05ED" w14:paraId="0BA3A7D4" w14:textId="77777777" w:rsidTr="00082ECB">
        <w:trPr>
          <w:trHeight w:val="587"/>
        </w:trPr>
        <w:tc>
          <w:tcPr>
            <w:tcW w:w="571" w:type="dxa"/>
          </w:tcPr>
          <w:p w14:paraId="0BA3A7D1" w14:textId="77777777" w:rsidR="00775DFE" w:rsidRPr="00DD05ED" w:rsidRDefault="00775DFE" w:rsidP="00082ECB">
            <w:pPr>
              <w:pStyle w:val="TableParagraph"/>
              <w:ind w:left="0"/>
              <w:jc w:val="center"/>
              <w:rPr>
                <w:b/>
                <w:sz w:val="24"/>
                <w:szCs w:val="24"/>
              </w:rPr>
            </w:pPr>
          </w:p>
        </w:tc>
        <w:tc>
          <w:tcPr>
            <w:tcW w:w="7761" w:type="dxa"/>
            <w:gridSpan w:val="2"/>
          </w:tcPr>
          <w:p w14:paraId="0BA3A7D2" w14:textId="77777777" w:rsidR="00775DFE" w:rsidRPr="00DD05ED" w:rsidRDefault="00775DFE" w:rsidP="00082ECB">
            <w:pPr>
              <w:pStyle w:val="TableParagraph"/>
              <w:spacing w:line="265" w:lineRule="exact"/>
              <w:rPr>
                <w:b/>
                <w:sz w:val="24"/>
                <w:szCs w:val="24"/>
              </w:rPr>
            </w:pPr>
            <w:r w:rsidRPr="00DD05ED">
              <w:rPr>
                <w:b/>
                <w:sz w:val="24"/>
                <w:szCs w:val="24"/>
              </w:rPr>
              <w:t>IŠ VISO:</w:t>
            </w:r>
          </w:p>
        </w:tc>
        <w:tc>
          <w:tcPr>
            <w:tcW w:w="1416" w:type="dxa"/>
          </w:tcPr>
          <w:p w14:paraId="0BA3A7D3" w14:textId="77777777" w:rsidR="00775DFE" w:rsidRPr="00DD05ED" w:rsidRDefault="00775DFE" w:rsidP="00082ECB">
            <w:pPr>
              <w:pStyle w:val="TableParagraph"/>
              <w:spacing w:line="220" w:lineRule="exact"/>
              <w:ind w:left="0" w:right="494"/>
              <w:jc w:val="right"/>
              <w:rPr>
                <w:b/>
                <w:sz w:val="24"/>
                <w:szCs w:val="24"/>
              </w:rPr>
            </w:pPr>
            <w:r w:rsidRPr="00DD05ED">
              <w:rPr>
                <w:b/>
                <w:sz w:val="24"/>
                <w:szCs w:val="24"/>
              </w:rPr>
              <w:t>1274,70</w:t>
            </w:r>
          </w:p>
        </w:tc>
      </w:tr>
      <w:tr w:rsidR="00775DFE" w:rsidRPr="00DD05ED" w14:paraId="0BA3A7D7" w14:textId="77777777" w:rsidTr="00082ECB">
        <w:trPr>
          <w:trHeight w:val="601"/>
        </w:trPr>
        <w:tc>
          <w:tcPr>
            <w:tcW w:w="571" w:type="dxa"/>
          </w:tcPr>
          <w:p w14:paraId="0BA3A7D5" w14:textId="77777777" w:rsidR="00775DFE" w:rsidRPr="00DD05ED" w:rsidRDefault="00775DFE" w:rsidP="00082ECB">
            <w:pPr>
              <w:pStyle w:val="TableParagraph"/>
              <w:spacing w:line="265" w:lineRule="exact"/>
              <w:ind w:left="107"/>
              <w:jc w:val="center"/>
              <w:rPr>
                <w:b/>
                <w:sz w:val="24"/>
                <w:szCs w:val="24"/>
              </w:rPr>
            </w:pPr>
            <w:r w:rsidRPr="00DD05ED">
              <w:rPr>
                <w:b/>
                <w:sz w:val="24"/>
                <w:szCs w:val="24"/>
              </w:rPr>
              <w:t>3.</w:t>
            </w:r>
          </w:p>
        </w:tc>
        <w:tc>
          <w:tcPr>
            <w:tcW w:w="9177" w:type="dxa"/>
            <w:gridSpan w:val="3"/>
          </w:tcPr>
          <w:p w14:paraId="0BA3A7D6" w14:textId="7B7060ED" w:rsidR="00775DFE" w:rsidRPr="00DD05ED" w:rsidRDefault="00775DFE" w:rsidP="002A012A">
            <w:pPr>
              <w:pStyle w:val="Betarp"/>
              <w:jc w:val="center"/>
              <w:rPr>
                <w:b/>
                <w:sz w:val="24"/>
                <w:szCs w:val="24"/>
              </w:rPr>
            </w:pPr>
            <w:r w:rsidRPr="00DD05ED">
              <w:rPr>
                <w:b/>
                <w:sz w:val="24"/>
                <w:szCs w:val="24"/>
              </w:rPr>
              <w:t>4.4.3. įmonės steigimo dokumentų kompensavimas asmenims, registravusiems įmonę ne vėliau kaip prieš 18 mėn. nuo paraiškos pateikimo dienos</w:t>
            </w:r>
            <w:r w:rsidR="002A012A" w:rsidRPr="00DD05ED">
              <w:rPr>
                <w:b/>
                <w:sz w:val="24"/>
                <w:szCs w:val="24"/>
              </w:rPr>
              <w:t>,</w:t>
            </w:r>
            <w:r w:rsidRPr="00DD05ED">
              <w:rPr>
                <w:b/>
                <w:sz w:val="24"/>
                <w:szCs w:val="24"/>
              </w:rPr>
              <w:t xml:space="preserve"> t.</w:t>
            </w:r>
            <w:r w:rsidR="002A012A" w:rsidRPr="00DD05ED">
              <w:rPr>
                <w:b/>
                <w:sz w:val="24"/>
                <w:szCs w:val="24"/>
              </w:rPr>
              <w:t xml:space="preserve"> </w:t>
            </w:r>
            <w:r w:rsidRPr="00DD05ED">
              <w:rPr>
                <w:b/>
                <w:sz w:val="24"/>
                <w:szCs w:val="24"/>
              </w:rPr>
              <w:t>y. pavadinimo registravimo į JAR ir registrų centro mokestis už įmonės registravimą, ir notaro išlaidos už įstatų patvirtinimą (pagal šią priemonę lėšos konsultantams yra netinkamos finansuoti)</w:t>
            </w:r>
          </w:p>
        </w:tc>
      </w:tr>
      <w:tr w:rsidR="00775DFE" w:rsidRPr="00DD05ED" w14:paraId="0BA3A7DC" w14:textId="77777777" w:rsidTr="00082ECB">
        <w:trPr>
          <w:trHeight w:val="398"/>
        </w:trPr>
        <w:tc>
          <w:tcPr>
            <w:tcW w:w="571" w:type="dxa"/>
          </w:tcPr>
          <w:p w14:paraId="0BA3A7D8" w14:textId="77777777" w:rsidR="00775DFE" w:rsidRPr="00DD05ED" w:rsidRDefault="00775DFE" w:rsidP="00082ECB">
            <w:pPr>
              <w:pStyle w:val="TableParagraph"/>
              <w:ind w:left="0"/>
              <w:jc w:val="center"/>
              <w:rPr>
                <w:b/>
                <w:sz w:val="24"/>
                <w:szCs w:val="24"/>
              </w:rPr>
            </w:pPr>
          </w:p>
        </w:tc>
        <w:tc>
          <w:tcPr>
            <w:tcW w:w="4508" w:type="dxa"/>
          </w:tcPr>
          <w:p w14:paraId="0BA3A7D9" w14:textId="77777777" w:rsidR="00775DFE" w:rsidRPr="00DD05ED" w:rsidRDefault="00775DFE" w:rsidP="00082ECB">
            <w:pPr>
              <w:pStyle w:val="TableParagraph"/>
              <w:spacing w:line="267" w:lineRule="exact"/>
              <w:ind w:left="105"/>
              <w:rPr>
                <w:sz w:val="24"/>
                <w:szCs w:val="24"/>
              </w:rPr>
            </w:pPr>
            <w:r w:rsidRPr="00DD05ED">
              <w:rPr>
                <w:sz w:val="24"/>
                <w:szCs w:val="24"/>
              </w:rPr>
              <w:t>MB steigimas</w:t>
            </w:r>
          </w:p>
        </w:tc>
        <w:tc>
          <w:tcPr>
            <w:tcW w:w="3253" w:type="dxa"/>
          </w:tcPr>
          <w:p w14:paraId="0BA3A7DA" w14:textId="77777777" w:rsidR="00775DFE" w:rsidRPr="00DD05ED" w:rsidRDefault="00775DFE" w:rsidP="00082ECB">
            <w:pPr>
              <w:pStyle w:val="TableParagraph"/>
              <w:spacing w:line="267" w:lineRule="exact"/>
              <w:rPr>
                <w:sz w:val="24"/>
                <w:szCs w:val="24"/>
              </w:rPr>
            </w:pPr>
            <w:r w:rsidRPr="00DD05ED">
              <w:rPr>
                <w:sz w:val="24"/>
                <w:szCs w:val="24"/>
              </w:rPr>
              <w:t>MB „JVN“</w:t>
            </w:r>
          </w:p>
        </w:tc>
        <w:tc>
          <w:tcPr>
            <w:tcW w:w="1416" w:type="dxa"/>
          </w:tcPr>
          <w:p w14:paraId="0BA3A7DB" w14:textId="77777777" w:rsidR="00775DFE" w:rsidRPr="00DD05ED" w:rsidRDefault="00775DFE" w:rsidP="00082ECB">
            <w:pPr>
              <w:pStyle w:val="TableParagraph"/>
              <w:spacing w:line="267" w:lineRule="exact"/>
              <w:rPr>
                <w:b/>
                <w:sz w:val="24"/>
                <w:szCs w:val="24"/>
              </w:rPr>
            </w:pPr>
            <w:r w:rsidRPr="00DD05ED">
              <w:rPr>
                <w:b/>
                <w:sz w:val="24"/>
                <w:szCs w:val="24"/>
              </w:rPr>
              <w:t>67,83</w:t>
            </w:r>
          </w:p>
        </w:tc>
      </w:tr>
      <w:tr w:rsidR="00775DFE" w:rsidRPr="00DD05ED" w14:paraId="0BA3A7E1" w14:textId="77777777" w:rsidTr="00082ECB">
        <w:trPr>
          <w:trHeight w:val="398"/>
        </w:trPr>
        <w:tc>
          <w:tcPr>
            <w:tcW w:w="571" w:type="dxa"/>
          </w:tcPr>
          <w:p w14:paraId="0BA3A7DD" w14:textId="77777777" w:rsidR="00775DFE" w:rsidRPr="00DD05ED" w:rsidRDefault="00775DFE" w:rsidP="00082ECB">
            <w:pPr>
              <w:pStyle w:val="TableParagraph"/>
              <w:ind w:left="0"/>
              <w:jc w:val="center"/>
              <w:rPr>
                <w:b/>
                <w:sz w:val="24"/>
                <w:szCs w:val="24"/>
              </w:rPr>
            </w:pPr>
          </w:p>
        </w:tc>
        <w:tc>
          <w:tcPr>
            <w:tcW w:w="4508" w:type="dxa"/>
          </w:tcPr>
          <w:p w14:paraId="0BA3A7DE" w14:textId="77777777" w:rsidR="00775DFE" w:rsidRPr="00DD05ED" w:rsidRDefault="00775DFE" w:rsidP="00082ECB">
            <w:pPr>
              <w:pStyle w:val="TableParagraph"/>
              <w:spacing w:line="267" w:lineRule="exact"/>
              <w:ind w:left="105"/>
              <w:rPr>
                <w:sz w:val="24"/>
                <w:szCs w:val="24"/>
              </w:rPr>
            </w:pPr>
            <w:r w:rsidRPr="00DD05ED">
              <w:rPr>
                <w:sz w:val="24"/>
                <w:szCs w:val="24"/>
              </w:rPr>
              <w:t>MB steigimas</w:t>
            </w:r>
          </w:p>
        </w:tc>
        <w:tc>
          <w:tcPr>
            <w:tcW w:w="3253" w:type="dxa"/>
          </w:tcPr>
          <w:p w14:paraId="0BA3A7DF" w14:textId="77777777" w:rsidR="00775DFE" w:rsidRPr="00DD05ED" w:rsidRDefault="00775DFE" w:rsidP="00082ECB">
            <w:pPr>
              <w:pStyle w:val="TableParagraph"/>
              <w:spacing w:line="267" w:lineRule="exact"/>
              <w:rPr>
                <w:sz w:val="24"/>
                <w:szCs w:val="24"/>
              </w:rPr>
            </w:pPr>
            <w:r w:rsidRPr="00DD05ED">
              <w:rPr>
                <w:sz w:val="24"/>
                <w:szCs w:val="24"/>
              </w:rPr>
              <w:t xml:space="preserve">MB „TF </w:t>
            </w:r>
            <w:proofErr w:type="spellStart"/>
            <w:r w:rsidRPr="00DD05ED">
              <w:rPr>
                <w:sz w:val="24"/>
                <w:szCs w:val="24"/>
              </w:rPr>
              <w:t>Transport</w:t>
            </w:r>
            <w:proofErr w:type="spellEnd"/>
            <w:r w:rsidRPr="00DD05ED">
              <w:rPr>
                <w:sz w:val="24"/>
                <w:szCs w:val="24"/>
              </w:rPr>
              <w:t>“</w:t>
            </w:r>
          </w:p>
        </w:tc>
        <w:tc>
          <w:tcPr>
            <w:tcW w:w="1416" w:type="dxa"/>
          </w:tcPr>
          <w:p w14:paraId="0BA3A7E0" w14:textId="77777777" w:rsidR="00775DFE" w:rsidRPr="00DD05ED" w:rsidRDefault="00775DFE" w:rsidP="00082ECB">
            <w:pPr>
              <w:pStyle w:val="TableParagraph"/>
              <w:spacing w:line="267" w:lineRule="exact"/>
              <w:rPr>
                <w:b/>
                <w:sz w:val="24"/>
                <w:szCs w:val="24"/>
              </w:rPr>
            </w:pPr>
            <w:r w:rsidRPr="00DD05ED">
              <w:rPr>
                <w:b/>
                <w:sz w:val="24"/>
                <w:szCs w:val="24"/>
              </w:rPr>
              <w:t>67,83</w:t>
            </w:r>
          </w:p>
        </w:tc>
      </w:tr>
      <w:tr w:rsidR="00775DFE" w:rsidRPr="00DD05ED" w14:paraId="0BA3A7E6" w14:textId="77777777" w:rsidTr="00082ECB">
        <w:trPr>
          <w:trHeight w:val="547"/>
        </w:trPr>
        <w:tc>
          <w:tcPr>
            <w:tcW w:w="571" w:type="dxa"/>
          </w:tcPr>
          <w:p w14:paraId="0BA3A7E2" w14:textId="77777777" w:rsidR="00775DFE" w:rsidRPr="00DD05ED" w:rsidRDefault="00775DFE" w:rsidP="00082ECB">
            <w:pPr>
              <w:pStyle w:val="TableParagraph"/>
              <w:ind w:left="0"/>
              <w:jc w:val="center"/>
              <w:rPr>
                <w:b/>
                <w:sz w:val="24"/>
                <w:szCs w:val="24"/>
              </w:rPr>
            </w:pPr>
          </w:p>
        </w:tc>
        <w:tc>
          <w:tcPr>
            <w:tcW w:w="4508" w:type="dxa"/>
          </w:tcPr>
          <w:p w14:paraId="0BA3A7E3" w14:textId="77777777" w:rsidR="00775DFE" w:rsidRPr="00DD05ED" w:rsidRDefault="00775DFE" w:rsidP="00082ECB">
            <w:pPr>
              <w:pStyle w:val="TableParagraph"/>
              <w:spacing w:line="265" w:lineRule="exact"/>
              <w:ind w:left="105"/>
              <w:rPr>
                <w:sz w:val="24"/>
                <w:szCs w:val="24"/>
              </w:rPr>
            </w:pPr>
            <w:r w:rsidRPr="00DD05ED">
              <w:rPr>
                <w:sz w:val="24"/>
                <w:szCs w:val="24"/>
              </w:rPr>
              <w:t>UAB steigimas</w:t>
            </w:r>
          </w:p>
        </w:tc>
        <w:tc>
          <w:tcPr>
            <w:tcW w:w="3253" w:type="dxa"/>
          </w:tcPr>
          <w:p w14:paraId="0BA3A7E4" w14:textId="77777777" w:rsidR="00775DFE" w:rsidRPr="00DD05ED" w:rsidRDefault="00775DFE" w:rsidP="00082ECB">
            <w:pPr>
              <w:pStyle w:val="TableParagraph"/>
              <w:spacing w:line="265" w:lineRule="exact"/>
              <w:rPr>
                <w:sz w:val="24"/>
                <w:szCs w:val="24"/>
              </w:rPr>
            </w:pPr>
            <w:r w:rsidRPr="00DD05ED">
              <w:rPr>
                <w:sz w:val="24"/>
                <w:szCs w:val="24"/>
              </w:rPr>
              <w:t>UAB „Aplinkos broliai“</w:t>
            </w:r>
          </w:p>
        </w:tc>
        <w:tc>
          <w:tcPr>
            <w:tcW w:w="1416" w:type="dxa"/>
          </w:tcPr>
          <w:p w14:paraId="0BA3A7E5" w14:textId="77777777" w:rsidR="00775DFE" w:rsidRPr="00DD05ED" w:rsidRDefault="00775DFE" w:rsidP="00082ECB">
            <w:pPr>
              <w:pStyle w:val="TableParagraph"/>
              <w:spacing w:line="265" w:lineRule="exact"/>
              <w:rPr>
                <w:b/>
                <w:sz w:val="24"/>
                <w:szCs w:val="24"/>
              </w:rPr>
            </w:pPr>
            <w:r w:rsidRPr="00DD05ED">
              <w:rPr>
                <w:b/>
                <w:sz w:val="24"/>
                <w:szCs w:val="24"/>
              </w:rPr>
              <w:t>73,56</w:t>
            </w:r>
          </w:p>
        </w:tc>
      </w:tr>
      <w:tr w:rsidR="00775DFE" w:rsidRPr="00DD05ED" w14:paraId="0BA3A7EB" w14:textId="77777777" w:rsidTr="00082ECB">
        <w:trPr>
          <w:trHeight w:val="546"/>
        </w:trPr>
        <w:tc>
          <w:tcPr>
            <w:tcW w:w="571" w:type="dxa"/>
          </w:tcPr>
          <w:p w14:paraId="0BA3A7E7" w14:textId="77777777" w:rsidR="00775DFE" w:rsidRPr="00DD05ED" w:rsidRDefault="00775DFE" w:rsidP="00082ECB">
            <w:pPr>
              <w:pStyle w:val="TableParagraph"/>
              <w:ind w:left="0"/>
              <w:jc w:val="center"/>
              <w:rPr>
                <w:b/>
                <w:sz w:val="24"/>
                <w:szCs w:val="24"/>
              </w:rPr>
            </w:pPr>
          </w:p>
        </w:tc>
        <w:tc>
          <w:tcPr>
            <w:tcW w:w="4508" w:type="dxa"/>
          </w:tcPr>
          <w:p w14:paraId="0BA3A7E8" w14:textId="77777777" w:rsidR="00775DFE" w:rsidRPr="00DD05ED" w:rsidRDefault="00775DFE" w:rsidP="00082ECB">
            <w:pPr>
              <w:pStyle w:val="TableParagraph"/>
              <w:spacing w:line="265" w:lineRule="exact"/>
              <w:ind w:left="105"/>
              <w:rPr>
                <w:sz w:val="24"/>
                <w:szCs w:val="24"/>
              </w:rPr>
            </w:pPr>
            <w:r w:rsidRPr="00DD05ED">
              <w:rPr>
                <w:sz w:val="24"/>
                <w:szCs w:val="24"/>
              </w:rPr>
              <w:t>MB steigimas</w:t>
            </w:r>
          </w:p>
        </w:tc>
        <w:tc>
          <w:tcPr>
            <w:tcW w:w="3253" w:type="dxa"/>
          </w:tcPr>
          <w:p w14:paraId="0BA3A7E9" w14:textId="77777777" w:rsidR="00775DFE" w:rsidRPr="00DD05ED" w:rsidRDefault="00775DFE" w:rsidP="00082ECB">
            <w:pPr>
              <w:pStyle w:val="TableParagraph"/>
              <w:spacing w:line="265" w:lineRule="exact"/>
              <w:rPr>
                <w:sz w:val="24"/>
                <w:szCs w:val="24"/>
              </w:rPr>
            </w:pPr>
            <w:r w:rsidRPr="00DD05ED">
              <w:rPr>
                <w:sz w:val="24"/>
                <w:szCs w:val="24"/>
              </w:rPr>
              <w:t>MB „Alchemikai“</w:t>
            </w:r>
          </w:p>
        </w:tc>
        <w:tc>
          <w:tcPr>
            <w:tcW w:w="1416" w:type="dxa"/>
          </w:tcPr>
          <w:p w14:paraId="0BA3A7EA" w14:textId="77777777" w:rsidR="00775DFE" w:rsidRPr="00DD05ED" w:rsidRDefault="00775DFE" w:rsidP="00082ECB">
            <w:pPr>
              <w:pStyle w:val="TableParagraph"/>
              <w:spacing w:line="265" w:lineRule="exact"/>
              <w:rPr>
                <w:b/>
                <w:sz w:val="24"/>
                <w:szCs w:val="24"/>
              </w:rPr>
            </w:pPr>
            <w:r w:rsidRPr="00DD05ED">
              <w:rPr>
                <w:b/>
                <w:sz w:val="24"/>
                <w:szCs w:val="24"/>
              </w:rPr>
              <w:t>67,60</w:t>
            </w:r>
          </w:p>
        </w:tc>
      </w:tr>
      <w:tr w:rsidR="00775DFE" w:rsidRPr="00DD05ED" w14:paraId="0BA3A7F0" w14:textId="77777777" w:rsidTr="00082ECB">
        <w:trPr>
          <w:trHeight w:val="546"/>
        </w:trPr>
        <w:tc>
          <w:tcPr>
            <w:tcW w:w="571" w:type="dxa"/>
          </w:tcPr>
          <w:p w14:paraId="0BA3A7EC" w14:textId="77777777" w:rsidR="00775DFE" w:rsidRPr="00DD05ED" w:rsidRDefault="00775DFE" w:rsidP="00082ECB">
            <w:pPr>
              <w:pStyle w:val="TableParagraph"/>
              <w:ind w:left="0"/>
              <w:jc w:val="center"/>
              <w:rPr>
                <w:b/>
                <w:sz w:val="24"/>
                <w:szCs w:val="24"/>
              </w:rPr>
            </w:pPr>
          </w:p>
        </w:tc>
        <w:tc>
          <w:tcPr>
            <w:tcW w:w="4508" w:type="dxa"/>
          </w:tcPr>
          <w:p w14:paraId="0BA3A7ED" w14:textId="77777777" w:rsidR="00775DFE" w:rsidRPr="00DD05ED" w:rsidRDefault="00775DFE" w:rsidP="00082ECB">
            <w:pPr>
              <w:pStyle w:val="TableParagraph"/>
              <w:spacing w:line="265" w:lineRule="exact"/>
              <w:ind w:left="105"/>
              <w:rPr>
                <w:sz w:val="24"/>
                <w:szCs w:val="24"/>
              </w:rPr>
            </w:pPr>
            <w:r w:rsidRPr="00DD05ED">
              <w:rPr>
                <w:sz w:val="24"/>
                <w:szCs w:val="24"/>
              </w:rPr>
              <w:t>MB steigimas</w:t>
            </w:r>
          </w:p>
        </w:tc>
        <w:tc>
          <w:tcPr>
            <w:tcW w:w="3253" w:type="dxa"/>
          </w:tcPr>
          <w:p w14:paraId="0BA3A7EE" w14:textId="77777777" w:rsidR="00775DFE" w:rsidRPr="00DD05ED" w:rsidRDefault="00775DFE" w:rsidP="00082ECB">
            <w:pPr>
              <w:pStyle w:val="TableParagraph"/>
              <w:spacing w:line="265" w:lineRule="exact"/>
              <w:rPr>
                <w:sz w:val="24"/>
                <w:szCs w:val="24"/>
              </w:rPr>
            </w:pPr>
            <w:r w:rsidRPr="00DD05ED">
              <w:rPr>
                <w:sz w:val="24"/>
                <w:szCs w:val="24"/>
              </w:rPr>
              <w:t>MB „WFMA“</w:t>
            </w:r>
          </w:p>
        </w:tc>
        <w:tc>
          <w:tcPr>
            <w:tcW w:w="1416" w:type="dxa"/>
          </w:tcPr>
          <w:p w14:paraId="0BA3A7EF" w14:textId="77777777" w:rsidR="00775DFE" w:rsidRPr="00DD05ED" w:rsidRDefault="00775DFE" w:rsidP="00082ECB">
            <w:pPr>
              <w:pStyle w:val="TableParagraph"/>
              <w:spacing w:line="265" w:lineRule="exact"/>
              <w:rPr>
                <w:b/>
                <w:sz w:val="24"/>
                <w:szCs w:val="24"/>
              </w:rPr>
            </w:pPr>
            <w:r w:rsidRPr="00DD05ED">
              <w:rPr>
                <w:b/>
                <w:sz w:val="24"/>
                <w:szCs w:val="24"/>
              </w:rPr>
              <w:t>121,67</w:t>
            </w:r>
          </w:p>
        </w:tc>
      </w:tr>
      <w:tr w:rsidR="00775DFE" w:rsidRPr="00DD05ED" w14:paraId="0BA3A7F5" w14:textId="77777777" w:rsidTr="00082ECB">
        <w:trPr>
          <w:trHeight w:val="395"/>
        </w:trPr>
        <w:tc>
          <w:tcPr>
            <w:tcW w:w="571" w:type="dxa"/>
          </w:tcPr>
          <w:p w14:paraId="0BA3A7F1" w14:textId="77777777" w:rsidR="00775DFE" w:rsidRPr="00DD05ED" w:rsidRDefault="00775DFE" w:rsidP="00082ECB">
            <w:pPr>
              <w:pStyle w:val="TableParagraph"/>
              <w:ind w:left="0"/>
              <w:jc w:val="center"/>
              <w:rPr>
                <w:b/>
                <w:sz w:val="24"/>
                <w:szCs w:val="24"/>
              </w:rPr>
            </w:pPr>
          </w:p>
        </w:tc>
        <w:tc>
          <w:tcPr>
            <w:tcW w:w="4508" w:type="dxa"/>
          </w:tcPr>
          <w:p w14:paraId="0BA3A7F2" w14:textId="77777777" w:rsidR="00775DFE" w:rsidRPr="00DD05ED" w:rsidRDefault="00775DFE" w:rsidP="00082ECB">
            <w:pPr>
              <w:pStyle w:val="TableParagraph"/>
              <w:spacing w:line="265" w:lineRule="exact"/>
              <w:ind w:left="105"/>
              <w:rPr>
                <w:sz w:val="24"/>
                <w:szCs w:val="24"/>
              </w:rPr>
            </w:pPr>
            <w:r w:rsidRPr="00DD05ED">
              <w:rPr>
                <w:sz w:val="24"/>
                <w:szCs w:val="24"/>
              </w:rPr>
              <w:t>Individuali įmonė</w:t>
            </w:r>
          </w:p>
        </w:tc>
        <w:tc>
          <w:tcPr>
            <w:tcW w:w="3253" w:type="dxa"/>
          </w:tcPr>
          <w:p w14:paraId="0BA3A7F3" w14:textId="77777777" w:rsidR="00775DFE" w:rsidRPr="00DD05ED" w:rsidRDefault="00775DFE" w:rsidP="00082ECB">
            <w:pPr>
              <w:pStyle w:val="TableParagraph"/>
              <w:spacing w:line="265" w:lineRule="exact"/>
              <w:rPr>
                <w:sz w:val="24"/>
                <w:szCs w:val="24"/>
              </w:rPr>
            </w:pPr>
            <w:r w:rsidRPr="00DD05ED">
              <w:rPr>
                <w:sz w:val="24"/>
                <w:szCs w:val="24"/>
              </w:rPr>
              <w:t>Jolantos Banienės IĮ</w:t>
            </w:r>
          </w:p>
        </w:tc>
        <w:tc>
          <w:tcPr>
            <w:tcW w:w="1416" w:type="dxa"/>
          </w:tcPr>
          <w:p w14:paraId="0BA3A7F4" w14:textId="77777777" w:rsidR="00775DFE" w:rsidRPr="00DD05ED" w:rsidRDefault="00775DFE" w:rsidP="00082ECB">
            <w:pPr>
              <w:pStyle w:val="TableParagraph"/>
              <w:spacing w:line="265" w:lineRule="exact"/>
              <w:rPr>
                <w:b/>
                <w:sz w:val="24"/>
                <w:szCs w:val="24"/>
              </w:rPr>
            </w:pPr>
            <w:r w:rsidRPr="00DD05ED">
              <w:rPr>
                <w:b/>
                <w:sz w:val="24"/>
                <w:szCs w:val="24"/>
              </w:rPr>
              <w:t>29,54</w:t>
            </w:r>
          </w:p>
        </w:tc>
      </w:tr>
      <w:tr w:rsidR="00775DFE" w:rsidRPr="00DD05ED" w14:paraId="0BA3A7FA" w14:textId="77777777" w:rsidTr="00082ECB">
        <w:trPr>
          <w:trHeight w:val="395"/>
        </w:trPr>
        <w:tc>
          <w:tcPr>
            <w:tcW w:w="571" w:type="dxa"/>
          </w:tcPr>
          <w:p w14:paraId="0BA3A7F6" w14:textId="77777777" w:rsidR="00775DFE" w:rsidRPr="00DD05ED" w:rsidRDefault="00775DFE" w:rsidP="00082ECB">
            <w:pPr>
              <w:pStyle w:val="TableParagraph"/>
              <w:ind w:left="0"/>
              <w:jc w:val="center"/>
              <w:rPr>
                <w:b/>
                <w:sz w:val="24"/>
                <w:szCs w:val="24"/>
              </w:rPr>
            </w:pPr>
          </w:p>
        </w:tc>
        <w:tc>
          <w:tcPr>
            <w:tcW w:w="4508" w:type="dxa"/>
          </w:tcPr>
          <w:p w14:paraId="0BA3A7F7" w14:textId="77777777" w:rsidR="00775DFE" w:rsidRPr="00DD05ED" w:rsidRDefault="00775DFE" w:rsidP="00082ECB">
            <w:pPr>
              <w:pStyle w:val="TableParagraph"/>
              <w:spacing w:line="265" w:lineRule="exact"/>
              <w:ind w:left="105"/>
              <w:rPr>
                <w:sz w:val="24"/>
                <w:szCs w:val="24"/>
              </w:rPr>
            </w:pPr>
            <w:r w:rsidRPr="00DD05ED">
              <w:rPr>
                <w:sz w:val="24"/>
                <w:szCs w:val="24"/>
              </w:rPr>
              <w:t>UAB steigimas</w:t>
            </w:r>
          </w:p>
        </w:tc>
        <w:tc>
          <w:tcPr>
            <w:tcW w:w="3253" w:type="dxa"/>
          </w:tcPr>
          <w:p w14:paraId="0BA3A7F8" w14:textId="77777777" w:rsidR="00775DFE" w:rsidRPr="00DD05ED" w:rsidRDefault="00775DFE" w:rsidP="00082ECB">
            <w:pPr>
              <w:pStyle w:val="TableParagraph"/>
              <w:spacing w:line="265" w:lineRule="exact"/>
              <w:rPr>
                <w:sz w:val="24"/>
                <w:szCs w:val="24"/>
              </w:rPr>
            </w:pPr>
            <w:r w:rsidRPr="00DD05ED">
              <w:rPr>
                <w:sz w:val="24"/>
                <w:szCs w:val="24"/>
              </w:rPr>
              <w:t>UAB „</w:t>
            </w:r>
            <w:proofErr w:type="spellStart"/>
            <w:r w:rsidRPr="00DD05ED">
              <w:rPr>
                <w:sz w:val="24"/>
                <w:szCs w:val="24"/>
              </w:rPr>
              <w:t>Prokasa</w:t>
            </w:r>
            <w:proofErr w:type="spellEnd"/>
            <w:r w:rsidRPr="00DD05ED">
              <w:rPr>
                <w:sz w:val="24"/>
                <w:szCs w:val="24"/>
              </w:rPr>
              <w:t>“</w:t>
            </w:r>
          </w:p>
        </w:tc>
        <w:tc>
          <w:tcPr>
            <w:tcW w:w="1416" w:type="dxa"/>
          </w:tcPr>
          <w:p w14:paraId="0BA3A7F9" w14:textId="77777777" w:rsidR="00775DFE" w:rsidRPr="00DD05ED" w:rsidRDefault="00775DFE" w:rsidP="00082ECB">
            <w:pPr>
              <w:pStyle w:val="TableParagraph"/>
              <w:spacing w:line="265" w:lineRule="exact"/>
              <w:rPr>
                <w:b/>
                <w:sz w:val="24"/>
                <w:szCs w:val="24"/>
              </w:rPr>
            </w:pPr>
            <w:r w:rsidRPr="00DD05ED">
              <w:rPr>
                <w:b/>
                <w:sz w:val="24"/>
                <w:szCs w:val="24"/>
              </w:rPr>
              <w:t>73,56</w:t>
            </w:r>
          </w:p>
        </w:tc>
      </w:tr>
      <w:tr w:rsidR="00775DFE" w:rsidRPr="00DD05ED" w14:paraId="0BA3A7FF" w14:textId="77777777" w:rsidTr="00082ECB">
        <w:trPr>
          <w:trHeight w:val="405"/>
        </w:trPr>
        <w:tc>
          <w:tcPr>
            <w:tcW w:w="571" w:type="dxa"/>
          </w:tcPr>
          <w:p w14:paraId="0BA3A7FB" w14:textId="77777777" w:rsidR="00775DFE" w:rsidRPr="00DD05ED" w:rsidRDefault="00775DFE" w:rsidP="00082ECB">
            <w:pPr>
              <w:pStyle w:val="TableParagraph"/>
              <w:ind w:left="0"/>
              <w:jc w:val="center"/>
              <w:rPr>
                <w:b/>
                <w:sz w:val="24"/>
                <w:szCs w:val="24"/>
              </w:rPr>
            </w:pPr>
          </w:p>
        </w:tc>
        <w:tc>
          <w:tcPr>
            <w:tcW w:w="4508" w:type="dxa"/>
          </w:tcPr>
          <w:p w14:paraId="0BA3A7FC" w14:textId="77777777" w:rsidR="00775DFE" w:rsidRPr="00DD05ED" w:rsidRDefault="00775DFE" w:rsidP="00082ECB">
            <w:pPr>
              <w:pStyle w:val="TableParagraph"/>
              <w:spacing w:line="265" w:lineRule="exact"/>
              <w:ind w:left="105"/>
              <w:rPr>
                <w:sz w:val="24"/>
                <w:szCs w:val="24"/>
              </w:rPr>
            </w:pPr>
            <w:r w:rsidRPr="00DD05ED">
              <w:rPr>
                <w:sz w:val="24"/>
                <w:szCs w:val="24"/>
              </w:rPr>
              <w:t>MB steigimas</w:t>
            </w:r>
          </w:p>
        </w:tc>
        <w:tc>
          <w:tcPr>
            <w:tcW w:w="3253" w:type="dxa"/>
          </w:tcPr>
          <w:p w14:paraId="0BA3A7FD" w14:textId="77777777" w:rsidR="00775DFE" w:rsidRPr="00DD05ED" w:rsidRDefault="00775DFE" w:rsidP="00082ECB">
            <w:pPr>
              <w:pStyle w:val="TableParagraph"/>
              <w:spacing w:line="265" w:lineRule="exact"/>
              <w:rPr>
                <w:sz w:val="24"/>
                <w:szCs w:val="24"/>
              </w:rPr>
            </w:pPr>
            <w:r w:rsidRPr="00DD05ED">
              <w:rPr>
                <w:sz w:val="24"/>
                <w:szCs w:val="24"/>
              </w:rPr>
              <w:t>MB „</w:t>
            </w:r>
            <w:proofErr w:type="spellStart"/>
            <w:r w:rsidRPr="00DD05ED">
              <w:rPr>
                <w:sz w:val="24"/>
                <w:szCs w:val="24"/>
              </w:rPr>
              <w:t>Greitveža</w:t>
            </w:r>
            <w:proofErr w:type="spellEnd"/>
            <w:r w:rsidRPr="00DD05ED">
              <w:rPr>
                <w:sz w:val="24"/>
                <w:szCs w:val="24"/>
              </w:rPr>
              <w:t>“</w:t>
            </w:r>
          </w:p>
        </w:tc>
        <w:tc>
          <w:tcPr>
            <w:tcW w:w="1416" w:type="dxa"/>
          </w:tcPr>
          <w:p w14:paraId="0BA3A7FE" w14:textId="77777777" w:rsidR="00775DFE" w:rsidRPr="00DD05ED" w:rsidRDefault="00775DFE" w:rsidP="00082ECB">
            <w:pPr>
              <w:pStyle w:val="TableParagraph"/>
              <w:spacing w:line="265" w:lineRule="exact"/>
              <w:rPr>
                <w:b/>
                <w:sz w:val="24"/>
                <w:szCs w:val="24"/>
              </w:rPr>
            </w:pPr>
            <w:r w:rsidRPr="00DD05ED">
              <w:rPr>
                <w:b/>
                <w:sz w:val="24"/>
                <w:szCs w:val="24"/>
              </w:rPr>
              <w:t>67,83</w:t>
            </w:r>
          </w:p>
        </w:tc>
      </w:tr>
      <w:tr w:rsidR="00775DFE" w:rsidRPr="00DD05ED" w14:paraId="0BA3A804" w14:textId="77777777" w:rsidTr="00082ECB">
        <w:trPr>
          <w:trHeight w:val="547"/>
        </w:trPr>
        <w:tc>
          <w:tcPr>
            <w:tcW w:w="571" w:type="dxa"/>
          </w:tcPr>
          <w:p w14:paraId="0BA3A800" w14:textId="77777777" w:rsidR="00775DFE" w:rsidRPr="00DD05ED" w:rsidRDefault="00775DFE" w:rsidP="00082ECB">
            <w:pPr>
              <w:pStyle w:val="TableParagraph"/>
              <w:ind w:left="0"/>
              <w:jc w:val="center"/>
              <w:rPr>
                <w:b/>
                <w:sz w:val="24"/>
                <w:szCs w:val="24"/>
              </w:rPr>
            </w:pPr>
          </w:p>
        </w:tc>
        <w:tc>
          <w:tcPr>
            <w:tcW w:w="4508" w:type="dxa"/>
          </w:tcPr>
          <w:p w14:paraId="0BA3A801" w14:textId="77777777" w:rsidR="00775DFE" w:rsidRPr="00DD05ED" w:rsidRDefault="00775DFE" w:rsidP="00082ECB">
            <w:pPr>
              <w:pStyle w:val="TableParagraph"/>
              <w:spacing w:line="265" w:lineRule="exact"/>
              <w:ind w:left="105"/>
              <w:rPr>
                <w:sz w:val="24"/>
                <w:szCs w:val="24"/>
              </w:rPr>
            </w:pPr>
            <w:r w:rsidRPr="00DD05ED">
              <w:rPr>
                <w:sz w:val="24"/>
                <w:szCs w:val="24"/>
              </w:rPr>
              <w:t>MB steigimas</w:t>
            </w:r>
          </w:p>
        </w:tc>
        <w:tc>
          <w:tcPr>
            <w:tcW w:w="3253" w:type="dxa"/>
          </w:tcPr>
          <w:p w14:paraId="0BA3A802" w14:textId="77777777" w:rsidR="00775DFE" w:rsidRPr="00DD05ED" w:rsidRDefault="00775DFE" w:rsidP="00082ECB">
            <w:pPr>
              <w:pStyle w:val="TableParagraph"/>
              <w:spacing w:line="265" w:lineRule="exact"/>
              <w:rPr>
                <w:sz w:val="24"/>
                <w:szCs w:val="24"/>
              </w:rPr>
            </w:pPr>
            <w:r w:rsidRPr="00DD05ED">
              <w:rPr>
                <w:sz w:val="24"/>
                <w:szCs w:val="24"/>
              </w:rPr>
              <w:t>MB „</w:t>
            </w:r>
            <w:proofErr w:type="spellStart"/>
            <w:r w:rsidRPr="00DD05ED">
              <w:rPr>
                <w:sz w:val="24"/>
                <w:szCs w:val="24"/>
              </w:rPr>
              <w:t>Transvelka</w:t>
            </w:r>
            <w:proofErr w:type="spellEnd"/>
            <w:r w:rsidRPr="00DD05ED">
              <w:rPr>
                <w:sz w:val="24"/>
                <w:szCs w:val="24"/>
              </w:rPr>
              <w:t>“</w:t>
            </w:r>
          </w:p>
        </w:tc>
        <w:tc>
          <w:tcPr>
            <w:tcW w:w="1416" w:type="dxa"/>
          </w:tcPr>
          <w:p w14:paraId="0BA3A803" w14:textId="77777777" w:rsidR="00775DFE" w:rsidRPr="00DD05ED" w:rsidRDefault="00775DFE" w:rsidP="00082ECB">
            <w:pPr>
              <w:pStyle w:val="TableParagraph"/>
              <w:spacing w:line="265" w:lineRule="exact"/>
              <w:rPr>
                <w:b/>
                <w:sz w:val="24"/>
                <w:szCs w:val="24"/>
              </w:rPr>
            </w:pPr>
            <w:r w:rsidRPr="00DD05ED">
              <w:rPr>
                <w:b/>
                <w:sz w:val="24"/>
                <w:szCs w:val="24"/>
              </w:rPr>
              <w:t>67,83</w:t>
            </w:r>
          </w:p>
        </w:tc>
      </w:tr>
      <w:tr w:rsidR="00775DFE" w:rsidRPr="00DD05ED" w14:paraId="0BA3A809" w14:textId="77777777" w:rsidTr="00082ECB">
        <w:trPr>
          <w:trHeight w:val="546"/>
        </w:trPr>
        <w:tc>
          <w:tcPr>
            <w:tcW w:w="571" w:type="dxa"/>
          </w:tcPr>
          <w:p w14:paraId="0BA3A805" w14:textId="77777777" w:rsidR="00775DFE" w:rsidRPr="00DD05ED" w:rsidRDefault="00775DFE" w:rsidP="00082ECB">
            <w:pPr>
              <w:pStyle w:val="TableParagraph"/>
              <w:ind w:left="0"/>
              <w:jc w:val="center"/>
              <w:rPr>
                <w:b/>
                <w:sz w:val="24"/>
                <w:szCs w:val="24"/>
              </w:rPr>
            </w:pPr>
          </w:p>
        </w:tc>
        <w:tc>
          <w:tcPr>
            <w:tcW w:w="4508" w:type="dxa"/>
          </w:tcPr>
          <w:p w14:paraId="0BA3A806" w14:textId="77777777" w:rsidR="00775DFE" w:rsidRPr="00DD05ED" w:rsidRDefault="00775DFE" w:rsidP="00082ECB">
            <w:pPr>
              <w:pStyle w:val="TableParagraph"/>
              <w:spacing w:line="265" w:lineRule="exact"/>
              <w:ind w:left="105"/>
              <w:rPr>
                <w:sz w:val="24"/>
                <w:szCs w:val="24"/>
              </w:rPr>
            </w:pPr>
            <w:r w:rsidRPr="00DD05ED">
              <w:rPr>
                <w:sz w:val="24"/>
                <w:szCs w:val="24"/>
              </w:rPr>
              <w:t>UAB steigimas</w:t>
            </w:r>
          </w:p>
        </w:tc>
        <w:tc>
          <w:tcPr>
            <w:tcW w:w="3253" w:type="dxa"/>
          </w:tcPr>
          <w:p w14:paraId="0BA3A807" w14:textId="77777777" w:rsidR="00775DFE" w:rsidRPr="00DD05ED" w:rsidRDefault="00775DFE" w:rsidP="00082ECB">
            <w:pPr>
              <w:pStyle w:val="TableParagraph"/>
              <w:spacing w:line="265" w:lineRule="exact"/>
              <w:rPr>
                <w:sz w:val="24"/>
                <w:szCs w:val="24"/>
              </w:rPr>
            </w:pPr>
            <w:r w:rsidRPr="00DD05ED">
              <w:rPr>
                <w:sz w:val="24"/>
                <w:szCs w:val="24"/>
              </w:rPr>
              <w:t>UAB „Martko“</w:t>
            </w:r>
            <w:r w:rsidRPr="00DD05ED">
              <w:rPr>
                <w:sz w:val="24"/>
                <w:szCs w:val="24"/>
              </w:rPr>
              <w:br/>
            </w:r>
          </w:p>
        </w:tc>
        <w:tc>
          <w:tcPr>
            <w:tcW w:w="1416" w:type="dxa"/>
          </w:tcPr>
          <w:p w14:paraId="0BA3A808" w14:textId="77777777" w:rsidR="00775DFE" w:rsidRPr="00DD05ED" w:rsidRDefault="00775DFE" w:rsidP="00082ECB">
            <w:pPr>
              <w:pStyle w:val="TableParagraph"/>
              <w:spacing w:line="265" w:lineRule="exact"/>
              <w:rPr>
                <w:b/>
                <w:sz w:val="24"/>
                <w:szCs w:val="24"/>
              </w:rPr>
            </w:pPr>
            <w:r w:rsidRPr="00DD05ED">
              <w:rPr>
                <w:b/>
                <w:sz w:val="24"/>
                <w:szCs w:val="24"/>
              </w:rPr>
              <w:t>205,88</w:t>
            </w:r>
          </w:p>
        </w:tc>
      </w:tr>
      <w:tr w:rsidR="00775DFE" w:rsidRPr="00DD05ED" w14:paraId="0BA3A80E" w14:textId="77777777" w:rsidTr="00082ECB">
        <w:trPr>
          <w:trHeight w:val="546"/>
        </w:trPr>
        <w:tc>
          <w:tcPr>
            <w:tcW w:w="571" w:type="dxa"/>
          </w:tcPr>
          <w:p w14:paraId="0BA3A80A" w14:textId="77777777" w:rsidR="00775DFE" w:rsidRPr="00DD05ED" w:rsidRDefault="00775DFE" w:rsidP="00082ECB">
            <w:pPr>
              <w:pStyle w:val="TableParagraph"/>
              <w:ind w:left="0"/>
              <w:jc w:val="center"/>
              <w:rPr>
                <w:b/>
                <w:sz w:val="24"/>
                <w:szCs w:val="24"/>
              </w:rPr>
            </w:pPr>
          </w:p>
        </w:tc>
        <w:tc>
          <w:tcPr>
            <w:tcW w:w="4508" w:type="dxa"/>
          </w:tcPr>
          <w:p w14:paraId="0BA3A80B" w14:textId="77777777" w:rsidR="00775DFE" w:rsidRPr="00DD05ED" w:rsidRDefault="00775DFE" w:rsidP="00082ECB">
            <w:pPr>
              <w:pStyle w:val="TableParagraph"/>
              <w:spacing w:line="265" w:lineRule="exact"/>
              <w:ind w:left="105"/>
              <w:rPr>
                <w:sz w:val="24"/>
                <w:szCs w:val="24"/>
              </w:rPr>
            </w:pPr>
            <w:r w:rsidRPr="00DD05ED">
              <w:rPr>
                <w:sz w:val="24"/>
                <w:szCs w:val="24"/>
              </w:rPr>
              <w:t>MB steigimas</w:t>
            </w:r>
          </w:p>
        </w:tc>
        <w:tc>
          <w:tcPr>
            <w:tcW w:w="3253" w:type="dxa"/>
          </w:tcPr>
          <w:p w14:paraId="0BA3A80C" w14:textId="77777777" w:rsidR="00775DFE" w:rsidRPr="00DD05ED" w:rsidRDefault="00775DFE" w:rsidP="00082ECB">
            <w:pPr>
              <w:pStyle w:val="TableParagraph"/>
              <w:spacing w:line="265" w:lineRule="exact"/>
              <w:rPr>
                <w:sz w:val="24"/>
                <w:szCs w:val="24"/>
              </w:rPr>
            </w:pPr>
            <w:r w:rsidRPr="00DD05ED">
              <w:rPr>
                <w:sz w:val="24"/>
                <w:szCs w:val="24"/>
              </w:rPr>
              <w:t>MB „Miško mėlynė“</w:t>
            </w:r>
          </w:p>
        </w:tc>
        <w:tc>
          <w:tcPr>
            <w:tcW w:w="1416" w:type="dxa"/>
          </w:tcPr>
          <w:p w14:paraId="0BA3A80D" w14:textId="77777777" w:rsidR="00775DFE" w:rsidRPr="00DD05ED" w:rsidRDefault="00775DFE" w:rsidP="00082ECB">
            <w:pPr>
              <w:pStyle w:val="TableParagraph"/>
              <w:spacing w:line="265" w:lineRule="exact"/>
              <w:rPr>
                <w:b/>
                <w:sz w:val="24"/>
                <w:szCs w:val="24"/>
              </w:rPr>
            </w:pPr>
            <w:r w:rsidRPr="00DD05ED">
              <w:rPr>
                <w:b/>
                <w:sz w:val="24"/>
                <w:szCs w:val="24"/>
              </w:rPr>
              <w:t>32,51</w:t>
            </w:r>
          </w:p>
        </w:tc>
      </w:tr>
      <w:tr w:rsidR="00775DFE" w:rsidRPr="00DD05ED" w14:paraId="0BA3A812" w14:textId="77777777" w:rsidTr="00082ECB">
        <w:trPr>
          <w:trHeight w:val="546"/>
        </w:trPr>
        <w:tc>
          <w:tcPr>
            <w:tcW w:w="571" w:type="dxa"/>
          </w:tcPr>
          <w:p w14:paraId="0BA3A80F" w14:textId="77777777" w:rsidR="00775DFE" w:rsidRPr="00DD05ED" w:rsidRDefault="00775DFE" w:rsidP="00082ECB">
            <w:pPr>
              <w:pStyle w:val="TableParagraph"/>
              <w:ind w:left="0"/>
              <w:jc w:val="center"/>
              <w:rPr>
                <w:b/>
                <w:sz w:val="24"/>
                <w:szCs w:val="24"/>
              </w:rPr>
            </w:pPr>
          </w:p>
        </w:tc>
        <w:tc>
          <w:tcPr>
            <w:tcW w:w="7761" w:type="dxa"/>
            <w:gridSpan w:val="2"/>
          </w:tcPr>
          <w:p w14:paraId="0BA3A810" w14:textId="77777777" w:rsidR="00775DFE" w:rsidRPr="00DD05ED" w:rsidRDefault="00775DFE" w:rsidP="00082ECB">
            <w:pPr>
              <w:pStyle w:val="TableParagraph"/>
              <w:spacing w:line="265" w:lineRule="exact"/>
              <w:rPr>
                <w:b/>
                <w:sz w:val="24"/>
                <w:szCs w:val="24"/>
              </w:rPr>
            </w:pPr>
            <w:r w:rsidRPr="00DD05ED">
              <w:rPr>
                <w:b/>
                <w:sz w:val="24"/>
                <w:szCs w:val="24"/>
              </w:rPr>
              <w:t>IŠ VISO:</w:t>
            </w:r>
          </w:p>
        </w:tc>
        <w:tc>
          <w:tcPr>
            <w:tcW w:w="1416" w:type="dxa"/>
          </w:tcPr>
          <w:p w14:paraId="0BA3A811" w14:textId="77777777" w:rsidR="00775DFE" w:rsidRPr="00DD05ED" w:rsidRDefault="00775DFE" w:rsidP="00082ECB">
            <w:pPr>
              <w:pStyle w:val="TableParagraph"/>
              <w:spacing w:line="265" w:lineRule="exact"/>
              <w:rPr>
                <w:b/>
                <w:sz w:val="24"/>
                <w:szCs w:val="24"/>
              </w:rPr>
            </w:pPr>
            <w:r w:rsidRPr="00DD05ED">
              <w:rPr>
                <w:b/>
                <w:sz w:val="24"/>
                <w:szCs w:val="24"/>
              </w:rPr>
              <w:t>875,64</w:t>
            </w:r>
          </w:p>
        </w:tc>
      </w:tr>
      <w:tr w:rsidR="00775DFE" w:rsidRPr="00DD05ED" w14:paraId="0BA3A815" w14:textId="77777777" w:rsidTr="00082ECB">
        <w:trPr>
          <w:trHeight w:val="546"/>
        </w:trPr>
        <w:tc>
          <w:tcPr>
            <w:tcW w:w="571" w:type="dxa"/>
          </w:tcPr>
          <w:p w14:paraId="0BA3A813" w14:textId="77777777" w:rsidR="00775DFE" w:rsidRPr="00DD05ED" w:rsidRDefault="00775DFE" w:rsidP="00082ECB">
            <w:pPr>
              <w:pStyle w:val="TableParagraph"/>
              <w:ind w:left="0"/>
              <w:jc w:val="center"/>
              <w:rPr>
                <w:b/>
                <w:sz w:val="24"/>
                <w:szCs w:val="24"/>
              </w:rPr>
            </w:pPr>
            <w:r w:rsidRPr="00DD05ED">
              <w:rPr>
                <w:b/>
                <w:sz w:val="24"/>
                <w:szCs w:val="24"/>
              </w:rPr>
              <w:t>4.</w:t>
            </w:r>
          </w:p>
        </w:tc>
        <w:tc>
          <w:tcPr>
            <w:tcW w:w="9177" w:type="dxa"/>
            <w:gridSpan w:val="3"/>
          </w:tcPr>
          <w:p w14:paraId="0BA3A814" w14:textId="21434E0C" w:rsidR="00775DFE" w:rsidRPr="00DD05ED" w:rsidRDefault="00775DFE" w:rsidP="002A012A">
            <w:pPr>
              <w:pStyle w:val="TableParagraph"/>
              <w:spacing w:line="265" w:lineRule="exact"/>
              <w:jc w:val="center"/>
              <w:rPr>
                <w:b/>
                <w:sz w:val="24"/>
                <w:szCs w:val="24"/>
              </w:rPr>
            </w:pPr>
            <w:r w:rsidRPr="00DD05ED">
              <w:rPr>
                <w:b/>
                <w:sz w:val="24"/>
                <w:szCs w:val="24"/>
              </w:rPr>
              <w:t>4.4.4. iki 50 proc. žemės, žemės nuomos arba nekilnojamojo turto mokesčio (mokesčio lengvatą pasirenka pati įmonė) kompensavimas už paskutinį mokestinį laikotarpį</w:t>
            </w:r>
          </w:p>
        </w:tc>
      </w:tr>
      <w:tr w:rsidR="00775DFE" w:rsidRPr="00DD05ED" w14:paraId="0BA3A81A" w14:textId="77777777" w:rsidTr="00082ECB">
        <w:trPr>
          <w:trHeight w:val="546"/>
        </w:trPr>
        <w:tc>
          <w:tcPr>
            <w:tcW w:w="571" w:type="dxa"/>
          </w:tcPr>
          <w:p w14:paraId="0BA3A816" w14:textId="77777777" w:rsidR="00775DFE" w:rsidRPr="00DD05ED" w:rsidRDefault="00775DFE" w:rsidP="00082ECB">
            <w:pPr>
              <w:pStyle w:val="TableParagraph"/>
              <w:ind w:left="0"/>
              <w:jc w:val="center"/>
              <w:rPr>
                <w:b/>
                <w:sz w:val="24"/>
                <w:szCs w:val="24"/>
              </w:rPr>
            </w:pPr>
          </w:p>
        </w:tc>
        <w:tc>
          <w:tcPr>
            <w:tcW w:w="4508" w:type="dxa"/>
          </w:tcPr>
          <w:p w14:paraId="0BA3A817" w14:textId="77777777" w:rsidR="00775DFE" w:rsidRPr="00DD05ED" w:rsidRDefault="00775DFE" w:rsidP="00082ECB">
            <w:pPr>
              <w:pStyle w:val="TableParagraph"/>
              <w:spacing w:line="265" w:lineRule="exact"/>
              <w:ind w:left="105"/>
              <w:rPr>
                <w:sz w:val="24"/>
                <w:szCs w:val="24"/>
              </w:rPr>
            </w:pPr>
            <w:r w:rsidRPr="00DD05ED">
              <w:rPr>
                <w:sz w:val="24"/>
                <w:szCs w:val="24"/>
              </w:rPr>
              <w:t>Žemės nuomos mokestis</w:t>
            </w:r>
          </w:p>
        </w:tc>
        <w:tc>
          <w:tcPr>
            <w:tcW w:w="3253" w:type="dxa"/>
          </w:tcPr>
          <w:p w14:paraId="0BA3A818" w14:textId="77777777" w:rsidR="00775DFE" w:rsidRPr="00DD05ED" w:rsidRDefault="00775DFE" w:rsidP="00082ECB">
            <w:pPr>
              <w:pStyle w:val="TableParagraph"/>
              <w:spacing w:line="265" w:lineRule="exact"/>
              <w:rPr>
                <w:sz w:val="24"/>
                <w:szCs w:val="24"/>
              </w:rPr>
            </w:pPr>
            <w:r w:rsidRPr="00DD05ED">
              <w:rPr>
                <w:sz w:val="24"/>
                <w:szCs w:val="24"/>
              </w:rPr>
              <w:t>UAB „</w:t>
            </w:r>
            <w:proofErr w:type="spellStart"/>
            <w:r w:rsidRPr="00DD05ED">
              <w:rPr>
                <w:sz w:val="24"/>
                <w:szCs w:val="24"/>
              </w:rPr>
              <w:t>Transrada</w:t>
            </w:r>
            <w:proofErr w:type="spellEnd"/>
            <w:r w:rsidRPr="00DD05ED">
              <w:rPr>
                <w:sz w:val="24"/>
                <w:szCs w:val="24"/>
              </w:rPr>
              <w:t>“</w:t>
            </w:r>
          </w:p>
        </w:tc>
        <w:tc>
          <w:tcPr>
            <w:tcW w:w="1416" w:type="dxa"/>
          </w:tcPr>
          <w:p w14:paraId="0BA3A819" w14:textId="77777777" w:rsidR="00775DFE" w:rsidRPr="00DD05ED" w:rsidRDefault="00775DFE" w:rsidP="00082ECB">
            <w:pPr>
              <w:pStyle w:val="TableParagraph"/>
              <w:spacing w:line="265" w:lineRule="exact"/>
              <w:rPr>
                <w:b/>
                <w:sz w:val="24"/>
                <w:szCs w:val="24"/>
              </w:rPr>
            </w:pPr>
            <w:r w:rsidRPr="00DD05ED">
              <w:rPr>
                <w:b/>
                <w:sz w:val="24"/>
                <w:szCs w:val="24"/>
              </w:rPr>
              <w:t>279,50</w:t>
            </w:r>
          </w:p>
        </w:tc>
      </w:tr>
      <w:tr w:rsidR="00775DFE" w:rsidRPr="00DD05ED" w14:paraId="0BA3A81E" w14:textId="77777777" w:rsidTr="00082ECB">
        <w:trPr>
          <w:trHeight w:val="546"/>
        </w:trPr>
        <w:tc>
          <w:tcPr>
            <w:tcW w:w="571" w:type="dxa"/>
          </w:tcPr>
          <w:p w14:paraId="0BA3A81B" w14:textId="77777777" w:rsidR="00775DFE" w:rsidRPr="00DD05ED" w:rsidRDefault="00775DFE" w:rsidP="00082ECB">
            <w:pPr>
              <w:pStyle w:val="TableParagraph"/>
              <w:ind w:left="0"/>
              <w:jc w:val="center"/>
              <w:rPr>
                <w:b/>
                <w:sz w:val="24"/>
                <w:szCs w:val="24"/>
              </w:rPr>
            </w:pPr>
          </w:p>
        </w:tc>
        <w:tc>
          <w:tcPr>
            <w:tcW w:w="7761" w:type="dxa"/>
            <w:gridSpan w:val="2"/>
          </w:tcPr>
          <w:p w14:paraId="0BA3A81C" w14:textId="77777777" w:rsidR="00775DFE" w:rsidRPr="00DD05ED" w:rsidRDefault="00775DFE" w:rsidP="00082ECB">
            <w:pPr>
              <w:pStyle w:val="TableParagraph"/>
              <w:spacing w:line="265" w:lineRule="exact"/>
              <w:rPr>
                <w:b/>
                <w:sz w:val="24"/>
                <w:szCs w:val="24"/>
              </w:rPr>
            </w:pPr>
            <w:r w:rsidRPr="00DD05ED">
              <w:rPr>
                <w:b/>
                <w:sz w:val="24"/>
                <w:szCs w:val="24"/>
              </w:rPr>
              <w:t>IŠ VISO:</w:t>
            </w:r>
          </w:p>
        </w:tc>
        <w:tc>
          <w:tcPr>
            <w:tcW w:w="1416" w:type="dxa"/>
          </w:tcPr>
          <w:p w14:paraId="0BA3A81D" w14:textId="77777777" w:rsidR="00775DFE" w:rsidRPr="00DD05ED" w:rsidRDefault="00775DFE" w:rsidP="00082ECB">
            <w:pPr>
              <w:pStyle w:val="TableParagraph"/>
              <w:spacing w:line="265" w:lineRule="exact"/>
              <w:rPr>
                <w:b/>
                <w:sz w:val="24"/>
                <w:szCs w:val="24"/>
              </w:rPr>
            </w:pPr>
            <w:r w:rsidRPr="00DD05ED">
              <w:rPr>
                <w:b/>
                <w:sz w:val="24"/>
                <w:szCs w:val="24"/>
              </w:rPr>
              <w:t>279,50</w:t>
            </w:r>
          </w:p>
        </w:tc>
      </w:tr>
      <w:tr w:rsidR="00775DFE" w:rsidRPr="00DD05ED" w14:paraId="0BA3A821" w14:textId="77777777" w:rsidTr="00082ECB">
        <w:trPr>
          <w:trHeight w:val="820"/>
        </w:trPr>
        <w:tc>
          <w:tcPr>
            <w:tcW w:w="571" w:type="dxa"/>
          </w:tcPr>
          <w:p w14:paraId="0BA3A81F" w14:textId="77777777" w:rsidR="00775DFE" w:rsidRPr="00DD05ED" w:rsidRDefault="00775DFE" w:rsidP="00082ECB">
            <w:pPr>
              <w:pStyle w:val="TableParagraph"/>
              <w:spacing w:line="265" w:lineRule="exact"/>
              <w:ind w:left="107"/>
              <w:jc w:val="center"/>
              <w:rPr>
                <w:b/>
                <w:sz w:val="24"/>
                <w:szCs w:val="24"/>
              </w:rPr>
            </w:pPr>
            <w:r w:rsidRPr="00DD05ED">
              <w:rPr>
                <w:b/>
                <w:sz w:val="24"/>
                <w:szCs w:val="24"/>
              </w:rPr>
              <w:t>5.</w:t>
            </w:r>
          </w:p>
        </w:tc>
        <w:tc>
          <w:tcPr>
            <w:tcW w:w="9177" w:type="dxa"/>
            <w:gridSpan w:val="3"/>
          </w:tcPr>
          <w:p w14:paraId="0BA3A820" w14:textId="2E15F635" w:rsidR="00775DFE" w:rsidRPr="00DD05ED" w:rsidRDefault="00775DFE" w:rsidP="002A012A">
            <w:pPr>
              <w:pStyle w:val="TableParagraph"/>
              <w:ind w:left="105" w:right="656"/>
              <w:jc w:val="center"/>
              <w:rPr>
                <w:b/>
                <w:sz w:val="24"/>
                <w:szCs w:val="24"/>
              </w:rPr>
            </w:pPr>
            <w:r w:rsidRPr="00DD05ED">
              <w:rPr>
                <w:b/>
                <w:sz w:val="24"/>
                <w:szCs w:val="24"/>
              </w:rPr>
              <w:t>4.4.5. specialiųjų mokymo kursų, seminarų, konsultacijų išlaidų kompensavimas. Finansavimas skiriamas trumpalaikiams (ne ilgesniems kaip vieno mėnesio trukmės) darbuotojų, įmonės savininkų ar individualia veikla užsiimančių asmenų mokymams, siekiant suteikti ir (ar) tobulinti jų profesinius gebėjimus, žinias ir įgūdžius</w:t>
            </w:r>
          </w:p>
        </w:tc>
      </w:tr>
      <w:tr w:rsidR="00775DFE" w:rsidRPr="00DD05ED" w14:paraId="0BA3A826" w14:textId="77777777" w:rsidTr="00082ECB">
        <w:trPr>
          <w:trHeight w:val="410"/>
        </w:trPr>
        <w:tc>
          <w:tcPr>
            <w:tcW w:w="571" w:type="dxa"/>
          </w:tcPr>
          <w:p w14:paraId="0BA3A822" w14:textId="77777777" w:rsidR="00775DFE" w:rsidRPr="00DD05ED" w:rsidRDefault="00775DFE" w:rsidP="00082ECB">
            <w:pPr>
              <w:pStyle w:val="TableParagraph"/>
              <w:ind w:left="0"/>
              <w:jc w:val="center"/>
              <w:rPr>
                <w:b/>
                <w:sz w:val="24"/>
                <w:szCs w:val="24"/>
              </w:rPr>
            </w:pPr>
          </w:p>
        </w:tc>
        <w:tc>
          <w:tcPr>
            <w:tcW w:w="4508" w:type="dxa"/>
          </w:tcPr>
          <w:p w14:paraId="0BA3A823" w14:textId="77777777" w:rsidR="00775DFE" w:rsidRPr="00DD05ED" w:rsidRDefault="00775DFE" w:rsidP="00082ECB">
            <w:pPr>
              <w:pStyle w:val="TableParagraph"/>
              <w:spacing w:line="220" w:lineRule="exact"/>
              <w:ind w:left="105"/>
              <w:rPr>
                <w:sz w:val="24"/>
                <w:szCs w:val="24"/>
              </w:rPr>
            </w:pPr>
            <w:r w:rsidRPr="00DD05ED">
              <w:rPr>
                <w:sz w:val="24"/>
                <w:szCs w:val="24"/>
              </w:rPr>
              <w:t>Teorinių žinių ir praktinių įgūdžių tobulinimo kursai</w:t>
            </w:r>
          </w:p>
        </w:tc>
        <w:tc>
          <w:tcPr>
            <w:tcW w:w="3253" w:type="dxa"/>
          </w:tcPr>
          <w:p w14:paraId="0BA3A824"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Dentesa</w:t>
            </w:r>
            <w:proofErr w:type="spellEnd"/>
            <w:r w:rsidRPr="00DD05ED">
              <w:rPr>
                <w:sz w:val="24"/>
                <w:szCs w:val="24"/>
              </w:rPr>
              <w:t>“</w:t>
            </w:r>
          </w:p>
        </w:tc>
        <w:tc>
          <w:tcPr>
            <w:tcW w:w="1416" w:type="dxa"/>
          </w:tcPr>
          <w:p w14:paraId="0BA3A825" w14:textId="77777777" w:rsidR="00775DFE" w:rsidRPr="00DD05ED" w:rsidRDefault="00775DFE" w:rsidP="00082ECB">
            <w:pPr>
              <w:pStyle w:val="TableParagraph"/>
              <w:spacing w:line="220" w:lineRule="exact"/>
              <w:rPr>
                <w:b/>
                <w:sz w:val="24"/>
                <w:szCs w:val="24"/>
              </w:rPr>
            </w:pPr>
            <w:r w:rsidRPr="00DD05ED">
              <w:rPr>
                <w:b/>
                <w:sz w:val="24"/>
                <w:szCs w:val="24"/>
              </w:rPr>
              <w:t>400,00</w:t>
            </w:r>
          </w:p>
        </w:tc>
      </w:tr>
      <w:tr w:rsidR="00775DFE" w:rsidRPr="00DD05ED" w14:paraId="0BA3A82B" w14:textId="77777777" w:rsidTr="00082ECB">
        <w:trPr>
          <w:trHeight w:val="412"/>
        </w:trPr>
        <w:tc>
          <w:tcPr>
            <w:tcW w:w="571" w:type="dxa"/>
          </w:tcPr>
          <w:p w14:paraId="0BA3A827" w14:textId="77777777" w:rsidR="00775DFE" w:rsidRPr="00DD05ED" w:rsidRDefault="00775DFE" w:rsidP="00082ECB">
            <w:pPr>
              <w:pStyle w:val="TableParagraph"/>
              <w:ind w:left="0"/>
              <w:jc w:val="center"/>
              <w:rPr>
                <w:b/>
                <w:sz w:val="24"/>
                <w:szCs w:val="24"/>
              </w:rPr>
            </w:pPr>
          </w:p>
        </w:tc>
        <w:tc>
          <w:tcPr>
            <w:tcW w:w="4508" w:type="dxa"/>
          </w:tcPr>
          <w:p w14:paraId="0BA3A828" w14:textId="77777777" w:rsidR="00775DFE" w:rsidRPr="00DD05ED" w:rsidRDefault="00775DFE" w:rsidP="00082ECB">
            <w:pPr>
              <w:pStyle w:val="TableParagraph"/>
              <w:spacing w:line="222" w:lineRule="exact"/>
              <w:ind w:left="105"/>
              <w:rPr>
                <w:sz w:val="24"/>
                <w:szCs w:val="24"/>
              </w:rPr>
            </w:pPr>
            <w:r w:rsidRPr="00DD05ED">
              <w:rPr>
                <w:sz w:val="24"/>
                <w:szCs w:val="24"/>
              </w:rPr>
              <w:t>Darbų saugos ir priešgaisrinės saugo mokymai</w:t>
            </w:r>
          </w:p>
        </w:tc>
        <w:tc>
          <w:tcPr>
            <w:tcW w:w="3253" w:type="dxa"/>
          </w:tcPr>
          <w:p w14:paraId="0BA3A829" w14:textId="77777777" w:rsidR="00775DFE" w:rsidRPr="00DD05ED" w:rsidRDefault="00775DFE" w:rsidP="00082ECB">
            <w:pPr>
              <w:pStyle w:val="TableParagraph"/>
              <w:spacing w:line="267" w:lineRule="exact"/>
              <w:rPr>
                <w:sz w:val="24"/>
                <w:szCs w:val="24"/>
              </w:rPr>
            </w:pPr>
            <w:r w:rsidRPr="00DD05ED">
              <w:rPr>
                <w:sz w:val="24"/>
                <w:szCs w:val="24"/>
              </w:rPr>
              <w:t>MB „JVN“</w:t>
            </w:r>
          </w:p>
        </w:tc>
        <w:tc>
          <w:tcPr>
            <w:tcW w:w="1416" w:type="dxa"/>
          </w:tcPr>
          <w:p w14:paraId="0BA3A82A" w14:textId="77777777" w:rsidR="00775DFE" w:rsidRPr="00DD05ED" w:rsidRDefault="00775DFE" w:rsidP="00082ECB">
            <w:pPr>
              <w:pStyle w:val="TableParagraph"/>
              <w:spacing w:line="222" w:lineRule="exact"/>
              <w:rPr>
                <w:b/>
                <w:sz w:val="24"/>
                <w:szCs w:val="24"/>
              </w:rPr>
            </w:pPr>
            <w:r w:rsidRPr="00DD05ED">
              <w:rPr>
                <w:b/>
                <w:sz w:val="24"/>
                <w:szCs w:val="24"/>
              </w:rPr>
              <w:t>163,10</w:t>
            </w:r>
          </w:p>
        </w:tc>
      </w:tr>
      <w:tr w:rsidR="00775DFE" w:rsidRPr="00DD05ED" w14:paraId="0BA3A830" w14:textId="77777777" w:rsidTr="00082ECB">
        <w:trPr>
          <w:trHeight w:val="412"/>
        </w:trPr>
        <w:tc>
          <w:tcPr>
            <w:tcW w:w="571" w:type="dxa"/>
          </w:tcPr>
          <w:p w14:paraId="0BA3A82C" w14:textId="77777777" w:rsidR="00775DFE" w:rsidRPr="00DD05ED" w:rsidRDefault="00775DFE" w:rsidP="00082ECB">
            <w:pPr>
              <w:pStyle w:val="TableParagraph"/>
              <w:ind w:left="0"/>
              <w:jc w:val="center"/>
              <w:rPr>
                <w:b/>
                <w:sz w:val="24"/>
                <w:szCs w:val="24"/>
              </w:rPr>
            </w:pPr>
          </w:p>
        </w:tc>
        <w:tc>
          <w:tcPr>
            <w:tcW w:w="4508" w:type="dxa"/>
          </w:tcPr>
          <w:p w14:paraId="0BA3A82D" w14:textId="77777777" w:rsidR="00775DFE" w:rsidRPr="00DD05ED" w:rsidRDefault="00775DFE" w:rsidP="00082ECB">
            <w:pPr>
              <w:pStyle w:val="TableParagraph"/>
              <w:spacing w:line="220" w:lineRule="exact"/>
              <w:ind w:left="105"/>
              <w:rPr>
                <w:sz w:val="24"/>
                <w:szCs w:val="24"/>
              </w:rPr>
            </w:pPr>
            <w:r w:rsidRPr="00DD05ED">
              <w:rPr>
                <w:sz w:val="24"/>
                <w:szCs w:val="24"/>
              </w:rPr>
              <w:t>Vadovų, aptarnaujančio personalo ir virtuvės darbuotojų mokymai</w:t>
            </w:r>
          </w:p>
        </w:tc>
        <w:tc>
          <w:tcPr>
            <w:tcW w:w="3253" w:type="dxa"/>
          </w:tcPr>
          <w:p w14:paraId="0BA3A82E" w14:textId="77777777" w:rsidR="00775DFE" w:rsidRPr="00DD05ED" w:rsidRDefault="00775DFE" w:rsidP="00082ECB">
            <w:pPr>
              <w:pStyle w:val="TableParagraph"/>
              <w:spacing w:line="265" w:lineRule="exact"/>
              <w:rPr>
                <w:sz w:val="24"/>
                <w:szCs w:val="24"/>
              </w:rPr>
            </w:pPr>
            <w:r w:rsidRPr="00DD05ED">
              <w:rPr>
                <w:sz w:val="24"/>
                <w:szCs w:val="24"/>
              </w:rPr>
              <w:t>UAB „Laisvas vėjas“</w:t>
            </w:r>
          </w:p>
        </w:tc>
        <w:tc>
          <w:tcPr>
            <w:tcW w:w="1416" w:type="dxa"/>
          </w:tcPr>
          <w:p w14:paraId="0BA3A82F" w14:textId="77777777" w:rsidR="00775DFE" w:rsidRPr="00DD05ED" w:rsidRDefault="00775DFE" w:rsidP="00082ECB">
            <w:pPr>
              <w:pStyle w:val="TableParagraph"/>
              <w:spacing w:line="220" w:lineRule="exact"/>
              <w:rPr>
                <w:b/>
                <w:sz w:val="24"/>
                <w:szCs w:val="24"/>
              </w:rPr>
            </w:pPr>
            <w:r w:rsidRPr="00DD05ED">
              <w:rPr>
                <w:b/>
                <w:sz w:val="24"/>
                <w:szCs w:val="24"/>
              </w:rPr>
              <w:t>646,00</w:t>
            </w:r>
          </w:p>
        </w:tc>
      </w:tr>
      <w:tr w:rsidR="00775DFE" w:rsidRPr="00DD05ED" w14:paraId="0BA3A835" w14:textId="77777777" w:rsidTr="00082ECB">
        <w:trPr>
          <w:trHeight w:val="412"/>
        </w:trPr>
        <w:tc>
          <w:tcPr>
            <w:tcW w:w="571" w:type="dxa"/>
          </w:tcPr>
          <w:p w14:paraId="0BA3A831" w14:textId="77777777" w:rsidR="00775DFE" w:rsidRPr="00DD05ED" w:rsidRDefault="00775DFE" w:rsidP="00082ECB">
            <w:pPr>
              <w:pStyle w:val="TableParagraph"/>
              <w:ind w:left="0"/>
              <w:jc w:val="center"/>
              <w:rPr>
                <w:b/>
                <w:sz w:val="24"/>
                <w:szCs w:val="24"/>
              </w:rPr>
            </w:pPr>
          </w:p>
        </w:tc>
        <w:tc>
          <w:tcPr>
            <w:tcW w:w="4508" w:type="dxa"/>
          </w:tcPr>
          <w:p w14:paraId="0BA3A832" w14:textId="77777777" w:rsidR="00775DFE" w:rsidRPr="00DD05ED" w:rsidRDefault="00775DFE" w:rsidP="00082ECB">
            <w:pPr>
              <w:pStyle w:val="TableParagraph"/>
              <w:spacing w:line="220" w:lineRule="exact"/>
              <w:ind w:left="105"/>
              <w:rPr>
                <w:sz w:val="24"/>
                <w:szCs w:val="24"/>
              </w:rPr>
            </w:pPr>
            <w:r w:rsidRPr="00DD05ED">
              <w:rPr>
                <w:sz w:val="24"/>
                <w:szCs w:val="24"/>
              </w:rPr>
              <w:t>Kvalifikacijos kėlimas</w:t>
            </w:r>
          </w:p>
        </w:tc>
        <w:tc>
          <w:tcPr>
            <w:tcW w:w="3253" w:type="dxa"/>
          </w:tcPr>
          <w:p w14:paraId="0BA3A833" w14:textId="77777777" w:rsidR="00775DFE" w:rsidRPr="00DD05ED" w:rsidRDefault="00775DFE" w:rsidP="00082ECB">
            <w:pPr>
              <w:pStyle w:val="TableParagraph"/>
              <w:spacing w:line="265" w:lineRule="exact"/>
              <w:rPr>
                <w:sz w:val="24"/>
                <w:szCs w:val="24"/>
              </w:rPr>
            </w:pPr>
            <w:r w:rsidRPr="00DD05ED">
              <w:rPr>
                <w:sz w:val="24"/>
                <w:szCs w:val="24"/>
              </w:rPr>
              <w:t>UAB „Rokiškio apdaila“</w:t>
            </w:r>
          </w:p>
        </w:tc>
        <w:tc>
          <w:tcPr>
            <w:tcW w:w="1416" w:type="dxa"/>
          </w:tcPr>
          <w:p w14:paraId="0BA3A834" w14:textId="77777777" w:rsidR="00775DFE" w:rsidRPr="00DD05ED" w:rsidRDefault="00775DFE" w:rsidP="00082ECB">
            <w:pPr>
              <w:pStyle w:val="TableParagraph"/>
              <w:spacing w:line="220" w:lineRule="exact"/>
              <w:rPr>
                <w:b/>
                <w:sz w:val="24"/>
                <w:szCs w:val="24"/>
              </w:rPr>
            </w:pPr>
            <w:r w:rsidRPr="00DD05ED">
              <w:rPr>
                <w:b/>
                <w:sz w:val="24"/>
                <w:szCs w:val="24"/>
              </w:rPr>
              <w:t>155,20</w:t>
            </w:r>
          </w:p>
        </w:tc>
      </w:tr>
      <w:tr w:rsidR="00775DFE" w:rsidRPr="00DD05ED" w14:paraId="0BA3A83A" w14:textId="77777777" w:rsidTr="00082ECB">
        <w:trPr>
          <w:trHeight w:val="412"/>
        </w:trPr>
        <w:tc>
          <w:tcPr>
            <w:tcW w:w="571" w:type="dxa"/>
          </w:tcPr>
          <w:p w14:paraId="0BA3A836" w14:textId="77777777" w:rsidR="00775DFE" w:rsidRPr="00DD05ED" w:rsidRDefault="00775DFE" w:rsidP="00082ECB">
            <w:pPr>
              <w:pStyle w:val="TableParagraph"/>
              <w:ind w:left="0"/>
              <w:jc w:val="center"/>
              <w:rPr>
                <w:b/>
                <w:sz w:val="24"/>
                <w:szCs w:val="24"/>
              </w:rPr>
            </w:pPr>
          </w:p>
        </w:tc>
        <w:tc>
          <w:tcPr>
            <w:tcW w:w="4508" w:type="dxa"/>
          </w:tcPr>
          <w:p w14:paraId="0BA3A837" w14:textId="77777777" w:rsidR="00775DFE" w:rsidRPr="00DD05ED" w:rsidRDefault="00775DFE" w:rsidP="00082ECB">
            <w:pPr>
              <w:pStyle w:val="TableParagraph"/>
              <w:spacing w:line="220" w:lineRule="exact"/>
              <w:ind w:left="105"/>
              <w:rPr>
                <w:sz w:val="24"/>
                <w:szCs w:val="24"/>
              </w:rPr>
            </w:pPr>
            <w:r w:rsidRPr="00DD05ED">
              <w:rPr>
                <w:sz w:val="24"/>
                <w:szCs w:val="24"/>
              </w:rPr>
              <w:t>Permanentinio makiažo mokymai</w:t>
            </w:r>
          </w:p>
        </w:tc>
        <w:tc>
          <w:tcPr>
            <w:tcW w:w="3253" w:type="dxa"/>
          </w:tcPr>
          <w:p w14:paraId="0BA3A838" w14:textId="77777777" w:rsidR="00775DFE" w:rsidRPr="00DD05ED" w:rsidRDefault="00775DFE" w:rsidP="00082ECB">
            <w:pPr>
              <w:pStyle w:val="TableParagraph"/>
              <w:spacing w:line="265" w:lineRule="exact"/>
              <w:rPr>
                <w:sz w:val="24"/>
                <w:szCs w:val="24"/>
              </w:rPr>
            </w:pPr>
            <w:r w:rsidRPr="00DD05ED">
              <w:rPr>
                <w:sz w:val="24"/>
                <w:szCs w:val="24"/>
              </w:rPr>
              <w:t xml:space="preserve">Justina </w:t>
            </w:r>
            <w:proofErr w:type="spellStart"/>
            <w:r w:rsidRPr="00DD05ED">
              <w:rPr>
                <w:sz w:val="24"/>
                <w:szCs w:val="24"/>
              </w:rPr>
              <w:t>Vingrienė</w:t>
            </w:r>
            <w:proofErr w:type="spellEnd"/>
          </w:p>
        </w:tc>
        <w:tc>
          <w:tcPr>
            <w:tcW w:w="1416" w:type="dxa"/>
          </w:tcPr>
          <w:p w14:paraId="0BA3A839" w14:textId="77777777" w:rsidR="00775DFE" w:rsidRPr="00DD05ED" w:rsidRDefault="00775DFE" w:rsidP="00082ECB">
            <w:pPr>
              <w:pStyle w:val="TableParagraph"/>
              <w:spacing w:line="220" w:lineRule="exact"/>
              <w:rPr>
                <w:b/>
                <w:sz w:val="24"/>
                <w:szCs w:val="24"/>
              </w:rPr>
            </w:pPr>
            <w:r w:rsidRPr="00DD05ED">
              <w:rPr>
                <w:b/>
                <w:sz w:val="24"/>
                <w:szCs w:val="24"/>
              </w:rPr>
              <w:t>525,00</w:t>
            </w:r>
          </w:p>
        </w:tc>
      </w:tr>
      <w:tr w:rsidR="00775DFE" w:rsidRPr="00DD05ED" w14:paraId="0BA3A83F" w14:textId="77777777" w:rsidTr="00082ECB">
        <w:trPr>
          <w:trHeight w:val="412"/>
        </w:trPr>
        <w:tc>
          <w:tcPr>
            <w:tcW w:w="571" w:type="dxa"/>
          </w:tcPr>
          <w:p w14:paraId="0BA3A83B" w14:textId="77777777" w:rsidR="00775DFE" w:rsidRPr="00DD05ED" w:rsidRDefault="00775DFE" w:rsidP="00082ECB">
            <w:pPr>
              <w:pStyle w:val="TableParagraph"/>
              <w:ind w:left="0"/>
              <w:jc w:val="center"/>
              <w:rPr>
                <w:b/>
                <w:sz w:val="24"/>
                <w:szCs w:val="24"/>
              </w:rPr>
            </w:pPr>
          </w:p>
        </w:tc>
        <w:tc>
          <w:tcPr>
            <w:tcW w:w="4508" w:type="dxa"/>
          </w:tcPr>
          <w:p w14:paraId="0BA3A83C" w14:textId="77777777" w:rsidR="00775DFE" w:rsidRPr="00DD05ED" w:rsidRDefault="00775DFE" w:rsidP="00082ECB">
            <w:pPr>
              <w:pStyle w:val="TableParagraph"/>
              <w:spacing w:line="220" w:lineRule="exact"/>
              <w:ind w:left="105"/>
              <w:rPr>
                <w:sz w:val="24"/>
                <w:szCs w:val="24"/>
              </w:rPr>
            </w:pPr>
            <w:r w:rsidRPr="00DD05ED">
              <w:rPr>
                <w:sz w:val="24"/>
                <w:szCs w:val="24"/>
              </w:rPr>
              <w:t>Anglų kalbos kursai</w:t>
            </w:r>
          </w:p>
        </w:tc>
        <w:tc>
          <w:tcPr>
            <w:tcW w:w="3253" w:type="dxa"/>
          </w:tcPr>
          <w:p w14:paraId="0BA3A83D" w14:textId="77777777" w:rsidR="00775DFE" w:rsidRPr="00DD05ED" w:rsidRDefault="00775DFE" w:rsidP="00082ECB">
            <w:pPr>
              <w:pStyle w:val="TableParagraph"/>
              <w:spacing w:line="265" w:lineRule="exact"/>
              <w:rPr>
                <w:sz w:val="24"/>
                <w:szCs w:val="24"/>
              </w:rPr>
            </w:pPr>
            <w:r w:rsidRPr="00DD05ED">
              <w:rPr>
                <w:sz w:val="24"/>
                <w:szCs w:val="24"/>
              </w:rPr>
              <w:t>Ieva Kilienė</w:t>
            </w:r>
          </w:p>
        </w:tc>
        <w:tc>
          <w:tcPr>
            <w:tcW w:w="1416" w:type="dxa"/>
          </w:tcPr>
          <w:p w14:paraId="0BA3A83E" w14:textId="77777777" w:rsidR="00775DFE" w:rsidRPr="00DD05ED" w:rsidRDefault="00775DFE" w:rsidP="00082ECB">
            <w:pPr>
              <w:pStyle w:val="TableParagraph"/>
              <w:spacing w:line="220" w:lineRule="exact"/>
              <w:rPr>
                <w:b/>
                <w:sz w:val="24"/>
                <w:szCs w:val="24"/>
              </w:rPr>
            </w:pPr>
            <w:r w:rsidRPr="00DD05ED">
              <w:rPr>
                <w:b/>
                <w:sz w:val="24"/>
                <w:szCs w:val="24"/>
              </w:rPr>
              <w:t>360,00</w:t>
            </w:r>
          </w:p>
        </w:tc>
      </w:tr>
      <w:tr w:rsidR="00775DFE" w:rsidRPr="00DD05ED" w14:paraId="0BA3A844" w14:textId="77777777" w:rsidTr="00082ECB">
        <w:trPr>
          <w:trHeight w:val="458"/>
        </w:trPr>
        <w:tc>
          <w:tcPr>
            <w:tcW w:w="571" w:type="dxa"/>
          </w:tcPr>
          <w:p w14:paraId="0BA3A840" w14:textId="77777777" w:rsidR="00775DFE" w:rsidRPr="00DD05ED" w:rsidRDefault="00775DFE" w:rsidP="00082ECB">
            <w:pPr>
              <w:pStyle w:val="TableParagraph"/>
              <w:ind w:left="0"/>
              <w:jc w:val="center"/>
              <w:rPr>
                <w:b/>
                <w:sz w:val="24"/>
                <w:szCs w:val="24"/>
              </w:rPr>
            </w:pPr>
          </w:p>
        </w:tc>
        <w:tc>
          <w:tcPr>
            <w:tcW w:w="4508" w:type="dxa"/>
          </w:tcPr>
          <w:p w14:paraId="0BA3A841" w14:textId="77777777" w:rsidR="00775DFE" w:rsidRPr="00DD05ED" w:rsidRDefault="00775DFE" w:rsidP="00082ECB">
            <w:pPr>
              <w:pStyle w:val="TableParagraph"/>
              <w:spacing w:line="218" w:lineRule="exact"/>
              <w:ind w:left="105"/>
              <w:rPr>
                <w:sz w:val="24"/>
                <w:szCs w:val="24"/>
              </w:rPr>
            </w:pPr>
            <w:r w:rsidRPr="00DD05ED">
              <w:rPr>
                <w:sz w:val="24"/>
                <w:szCs w:val="24"/>
              </w:rPr>
              <w:t>Permanentinio makiažo mokymai</w:t>
            </w:r>
          </w:p>
        </w:tc>
        <w:tc>
          <w:tcPr>
            <w:tcW w:w="3253" w:type="dxa"/>
          </w:tcPr>
          <w:p w14:paraId="0BA3A842" w14:textId="77777777" w:rsidR="00775DFE" w:rsidRPr="00DD05ED" w:rsidRDefault="00775DFE" w:rsidP="00082ECB">
            <w:pPr>
              <w:pStyle w:val="TableParagraph"/>
              <w:spacing w:line="265" w:lineRule="exact"/>
              <w:rPr>
                <w:sz w:val="24"/>
                <w:szCs w:val="24"/>
              </w:rPr>
            </w:pPr>
            <w:r w:rsidRPr="00DD05ED">
              <w:rPr>
                <w:sz w:val="24"/>
                <w:szCs w:val="24"/>
              </w:rPr>
              <w:t>Simona Skrandauskaitė</w:t>
            </w:r>
          </w:p>
        </w:tc>
        <w:tc>
          <w:tcPr>
            <w:tcW w:w="1416" w:type="dxa"/>
          </w:tcPr>
          <w:p w14:paraId="0BA3A843" w14:textId="77777777" w:rsidR="00775DFE" w:rsidRPr="00DD05ED" w:rsidRDefault="00775DFE" w:rsidP="00082ECB">
            <w:pPr>
              <w:pStyle w:val="TableParagraph"/>
              <w:spacing w:line="220" w:lineRule="exact"/>
              <w:rPr>
                <w:b/>
                <w:sz w:val="24"/>
                <w:szCs w:val="24"/>
              </w:rPr>
            </w:pPr>
            <w:r w:rsidRPr="00DD05ED">
              <w:rPr>
                <w:b/>
                <w:sz w:val="24"/>
                <w:szCs w:val="24"/>
              </w:rPr>
              <w:t>1200,00</w:t>
            </w:r>
          </w:p>
        </w:tc>
      </w:tr>
      <w:tr w:rsidR="00775DFE" w:rsidRPr="00DD05ED" w14:paraId="0BA3A849" w14:textId="77777777" w:rsidTr="00082ECB">
        <w:trPr>
          <w:trHeight w:val="412"/>
        </w:trPr>
        <w:tc>
          <w:tcPr>
            <w:tcW w:w="571" w:type="dxa"/>
          </w:tcPr>
          <w:p w14:paraId="0BA3A845" w14:textId="77777777" w:rsidR="00775DFE" w:rsidRPr="00DD05ED" w:rsidRDefault="00775DFE" w:rsidP="00082ECB">
            <w:pPr>
              <w:pStyle w:val="TableParagraph"/>
              <w:ind w:left="0"/>
              <w:jc w:val="center"/>
              <w:rPr>
                <w:b/>
                <w:sz w:val="24"/>
                <w:szCs w:val="24"/>
              </w:rPr>
            </w:pPr>
          </w:p>
        </w:tc>
        <w:tc>
          <w:tcPr>
            <w:tcW w:w="4508" w:type="dxa"/>
          </w:tcPr>
          <w:p w14:paraId="0BA3A846" w14:textId="77777777" w:rsidR="00775DFE" w:rsidRPr="00DD05ED" w:rsidRDefault="00775DFE" w:rsidP="00082ECB">
            <w:pPr>
              <w:pStyle w:val="TableParagraph"/>
              <w:spacing w:line="222" w:lineRule="exact"/>
              <w:ind w:left="105"/>
              <w:rPr>
                <w:sz w:val="24"/>
                <w:szCs w:val="24"/>
              </w:rPr>
            </w:pPr>
            <w:r w:rsidRPr="00DD05ED">
              <w:rPr>
                <w:sz w:val="24"/>
                <w:szCs w:val="24"/>
              </w:rPr>
              <w:t>Seminarai finansų srityje</w:t>
            </w:r>
          </w:p>
        </w:tc>
        <w:tc>
          <w:tcPr>
            <w:tcW w:w="3253" w:type="dxa"/>
          </w:tcPr>
          <w:p w14:paraId="0BA3A847" w14:textId="77777777" w:rsidR="00775DFE" w:rsidRPr="00DD05ED" w:rsidRDefault="00775DFE" w:rsidP="00082ECB">
            <w:pPr>
              <w:pStyle w:val="TableParagraph"/>
              <w:spacing w:line="267" w:lineRule="exact"/>
              <w:rPr>
                <w:sz w:val="24"/>
                <w:szCs w:val="24"/>
              </w:rPr>
            </w:pPr>
            <w:r w:rsidRPr="00DD05ED">
              <w:rPr>
                <w:sz w:val="24"/>
                <w:szCs w:val="24"/>
              </w:rPr>
              <w:t>MB „Verslidėja“</w:t>
            </w:r>
          </w:p>
        </w:tc>
        <w:tc>
          <w:tcPr>
            <w:tcW w:w="1416" w:type="dxa"/>
          </w:tcPr>
          <w:p w14:paraId="0BA3A848" w14:textId="77777777" w:rsidR="00775DFE" w:rsidRPr="00DD05ED" w:rsidRDefault="00775DFE" w:rsidP="00082ECB">
            <w:pPr>
              <w:pStyle w:val="TableParagraph"/>
              <w:spacing w:line="222" w:lineRule="exact"/>
              <w:rPr>
                <w:b/>
                <w:sz w:val="24"/>
                <w:szCs w:val="24"/>
              </w:rPr>
            </w:pPr>
            <w:r w:rsidRPr="00DD05ED">
              <w:rPr>
                <w:b/>
                <w:sz w:val="24"/>
                <w:szCs w:val="24"/>
              </w:rPr>
              <w:t>244,83</w:t>
            </w:r>
          </w:p>
        </w:tc>
      </w:tr>
      <w:tr w:rsidR="00775DFE" w:rsidRPr="00DD05ED" w14:paraId="0BA3A84E" w14:textId="77777777" w:rsidTr="00082ECB">
        <w:trPr>
          <w:trHeight w:val="460"/>
        </w:trPr>
        <w:tc>
          <w:tcPr>
            <w:tcW w:w="571" w:type="dxa"/>
          </w:tcPr>
          <w:p w14:paraId="0BA3A84A" w14:textId="77777777" w:rsidR="00775DFE" w:rsidRPr="00DD05ED" w:rsidRDefault="00775DFE" w:rsidP="00082ECB">
            <w:pPr>
              <w:pStyle w:val="TableParagraph"/>
              <w:ind w:left="0"/>
              <w:jc w:val="center"/>
              <w:rPr>
                <w:b/>
                <w:sz w:val="24"/>
                <w:szCs w:val="24"/>
              </w:rPr>
            </w:pPr>
          </w:p>
        </w:tc>
        <w:tc>
          <w:tcPr>
            <w:tcW w:w="4508" w:type="dxa"/>
          </w:tcPr>
          <w:p w14:paraId="0BA3A84B" w14:textId="77777777" w:rsidR="00775DFE" w:rsidRPr="00DD05ED" w:rsidRDefault="00775DFE" w:rsidP="00082ECB">
            <w:pPr>
              <w:pStyle w:val="TableParagraph"/>
              <w:spacing w:line="220" w:lineRule="exact"/>
              <w:ind w:left="105"/>
              <w:rPr>
                <w:sz w:val="24"/>
                <w:szCs w:val="24"/>
              </w:rPr>
            </w:pPr>
            <w:r w:rsidRPr="00DD05ED">
              <w:rPr>
                <w:sz w:val="24"/>
                <w:szCs w:val="24"/>
              </w:rPr>
              <w:t>Soc. Tinklų rinkodaros, elektroninės prekybos mokymai</w:t>
            </w:r>
          </w:p>
        </w:tc>
        <w:tc>
          <w:tcPr>
            <w:tcW w:w="3253" w:type="dxa"/>
          </w:tcPr>
          <w:p w14:paraId="0BA3A84C" w14:textId="77777777" w:rsidR="00775DFE" w:rsidRPr="00DD05ED" w:rsidRDefault="00775DFE" w:rsidP="00082ECB">
            <w:pPr>
              <w:pStyle w:val="TableParagraph"/>
              <w:spacing w:line="265" w:lineRule="exact"/>
              <w:rPr>
                <w:sz w:val="24"/>
                <w:szCs w:val="24"/>
              </w:rPr>
            </w:pPr>
            <w:r w:rsidRPr="00DD05ED">
              <w:rPr>
                <w:sz w:val="24"/>
                <w:szCs w:val="24"/>
              </w:rPr>
              <w:t>UAB „Penkios balos vandeny“</w:t>
            </w:r>
          </w:p>
        </w:tc>
        <w:tc>
          <w:tcPr>
            <w:tcW w:w="1416" w:type="dxa"/>
          </w:tcPr>
          <w:p w14:paraId="0BA3A84D" w14:textId="77777777" w:rsidR="00775DFE" w:rsidRPr="00DD05ED" w:rsidRDefault="00775DFE" w:rsidP="00082ECB">
            <w:pPr>
              <w:pStyle w:val="TableParagraph"/>
              <w:spacing w:line="220" w:lineRule="exact"/>
              <w:rPr>
                <w:b/>
                <w:sz w:val="24"/>
                <w:szCs w:val="24"/>
              </w:rPr>
            </w:pPr>
            <w:r w:rsidRPr="00DD05ED">
              <w:rPr>
                <w:b/>
                <w:sz w:val="24"/>
                <w:szCs w:val="24"/>
              </w:rPr>
              <w:t>57,00</w:t>
            </w:r>
          </w:p>
        </w:tc>
      </w:tr>
      <w:tr w:rsidR="00775DFE" w:rsidRPr="00DD05ED" w14:paraId="0BA3A853" w14:textId="77777777" w:rsidTr="00082ECB">
        <w:trPr>
          <w:trHeight w:val="412"/>
        </w:trPr>
        <w:tc>
          <w:tcPr>
            <w:tcW w:w="571" w:type="dxa"/>
          </w:tcPr>
          <w:p w14:paraId="0BA3A84F" w14:textId="77777777" w:rsidR="00775DFE" w:rsidRPr="00DD05ED" w:rsidRDefault="00775DFE" w:rsidP="00082ECB">
            <w:pPr>
              <w:pStyle w:val="TableParagraph"/>
              <w:ind w:left="0"/>
              <w:jc w:val="center"/>
              <w:rPr>
                <w:b/>
                <w:sz w:val="24"/>
                <w:szCs w:val="24"/>
              </w:rPr>
            </w:pPr>
          </w:p>
        </w:tc>
        <w:tc>
          <w:tcPr>
            <w:tcW w:w="4508" w:type="dxa"/>
          </w:tcPr>
          <w:p w14:paraId="0BA3A850" w14:textId="77777777" w:rsidR="00775DFE" w:rsidRPr="00DD05ED" w:rsidRDefault="00775DFE" w:rsidP="00082ECB">
            <w:pPr>
              <w:pStyle w:val="TableParagraph"/>
              <w:spacing w:line="220" w:lineRule="exact"/>
              <w:ind w:left="105"/>
              <w:rPr>
                <w:sz w:val="24"/>
                <w:szCs w:val="24"/>
              </w:rPr>
            </w:pPr>
            <w:r w:rsidRPr="00DD05ED">
              <w:rPr>
                <w:sz w:val="24"/>
                <w:szCs w:val="24"/>
              </w:rPr>
              <w:t>Gyvūnų kirpimo mokymai</w:t>
            </w:r>
          </w:p>
        </w:tc>
        <w:tc>
          <w:tcPr>
            <w:tcW w:w="3253" w:type="dxa"/>
          </w:tcPr>
          <w:p w14:paraId="0BA3A851" w14:textId="77777777" w:rsidR="00775DFE" w:rsidRPr="00DD05ED" w:rsidRDefault="00775DFE" w:rsidP="00082ECB">
            <w:pPr>
              <w:pStyle w:val="TableParagraph"/>
              <w:spacing w:line="265" w:lineRule="exact"/>
              <w:rPr>
                <w:sz w:val="24"/>
                <w:szCs w:val="24"/>
              </w:rPr>
            </w:pPr>
            <w:r w:rsidRPr="00DD05ED">
              <w:rPr>
                <w:sz w:val="24"/>
                <w:szCs w:val="24"/>
              </w:rPr>
              <w:t>Jolantos Banienės IĮ</w:t>
            </w:r>
          </w:p>
        </w:tc>
        <w:tc>
          <w:tcPr>
            <w:tcW w:w="1416" w:type="dxa"/>
          </w:tcPr>
          <w:p w14:paraId="0BA3A852" w14:textId="77777777" w:rsidR="00775DFE" w:rsidRPr="00DD05ED" w:rsidRDefault="00775DFE" w:rsidP="00082ECB">
            <w:pPr>
              <w:pStyle w:val="TableParagraph"/>
              <w:spacing w:line="220" w:lineRule="exact"/>
              <w:rPr>
                <w:b/>
                <w:sz w:val="24"/>
                <w:szCs w:val="24"/>
              </w:rPr>
            </w:pPr>
            <w:r w:rsidRPr="00DD05ED">
              <w:rPr>
                <w:b/>
                <w:sz w:val="24"/>
                <w:szCs w:val="24"/>
              </w:rPr>
              <w:t>412,50</w:t>
            </w:r>
          </w:p>
        </w:tc>
      </w:tr>
      <w:tr w:rsidR="00775DFE" w:rsidRPr="00DD05ED" w14:paraId="0BA3A858" w14:textId="77777777" w:rsidTr="00082ECB">
        <w:trPr>
          <w:trHeight w:val="412"/>
        </w:trPr>
        <w:tc>
          <w:tcPr>
            <w:tcW w:w="571" w:type="dxa"/>
          </w:tcPr>
          <w:p w14:paraId="0BA3A854" w14:textId="77777777" w:rsidR="00775DFE" w:rsidRPr="00DD05ED" w:rsidRDefault="00775DFE" w:rsidP="00082ECB">
            <w:pPr>
              <w:pStyle w:val="TableParagraph"/>
              <w:ind w:left="0"/>
              <w:jc w:val="center"/>
              <w:rPr>
                <w:b/>
                <w:sz w:val="24"/>
                <w:szCs w:val="24"/>
              </w:rPr>
            </w:pPr>
          </w:p>
        </w:tc>
        <w:tc>
          <w:tcPr>
            <w:tcW w:w="4508" w:type="dxa"/>
          </w:tcPr>
          <w:p w14:paraId="0BA3A855" w14:textId="77777777" w:rsidR="00775DFE" w:rsidRPr="00DD05ED" w:rsidRDefault="00775DFE" w:rsidP="00082ECB">
            <w:pPr>
              <w:pStyle w:val="TableParagraph"/>
              <w:spacing w:line="220" w:lineRule="exact"/>
              <w:ind w:left="105"/>
              <w:rPr>
                <w:sz w:val="24"/>
                <w:szCs w:val="24"/>
              </w:rPr>
            </w:pPr>
            <w:r w:rsidRPr="00DD05ED">
              <w:rPr>
                <w:sz w:val="24"/>
                <w:szCs w:val="24"/>
              </w:rPr>
              <w:t>Antakių, lūpų makiažo mokymai</w:t>
            </w:r>
          </w:p>
        </w:tc>
        <w:tc>
          <w:tcPr>
            <w:tcW w:w="3253" w:type="dxa"/>
          </w:tcPr>
          <w:p w14:paraId="0BA3A856" w14:textId="77777777" w:rsidR="00775DFE" w:rsidRPr="00DD05ED" w:rsidRDefault="00775DFE" w:rsidP="00082ECB">
            <w:pPr>
              <w:pStyle w:val="TableParagraph"/>
              <w:spacing w:line="265" w:lineRule="exact"/>
              <w:rPr>
                <w:sz w:val="24"/>
                <w:szCs w:val="24"/>
              </w:rPr>
            </w:pPr>
            <w:r w:rsidRPr="00DD05ED">
              <w:rPr>
                <w:sz w:val="24"/>
                <w:szCs w:val="24"/>
              </w:rPr>
              <w:t>UAB „Upės spektras“</w:t>
            </w:r>
          </w:p>
        </w:tc>
        <w:tc>
          <w:tcPr>
            <w:tcW w:w="1416" w:type="dxa"/>
          </w:tcPr>
          <w:p w14:paraId="0BA3A857" w14:textId="77777777" w:rsidR="00775DFE" w:rsidRPr="00DD05ED" w:rsidRDefault="00775DFE" w:rsidP="00082ECB">
            <w:pPr>
              <w:pStyle w:val="TableParagraph"/>
              <w:spacing w:line="220" w:lineRule="exact"/>
              <w:rPr>
                <w:b/>
                <w:sz w:val="24"/>
                <w:szCs w:val="24"/>
              </w:rPr>
            </w:pPr>
            <w:r w:rsidRPr="00DD05ED">
              <w:rPr>
                <w:b/>
                <w:sz w:val="24"/>
                <w:szCs w:val="24"/>
              </w:rPr>
              <w:t>120,00</w:t>
            </w:r>
          </w:p>
        </w:tc>
      </w:tr>
      <w:tr w:rsidR="00775DFE" w:rsidRPr="00DD05ED" w14:paraId="0BA3A85C" w14:textId="77777777" w:rsidTr="00082ECB">
        <w:trPr>
          <w:trHeight w:val="412"/>
        </w:trPr>
        <w:tc>
          <w:tcPr>
            <w:tcW w:w="571" w:type="dxa"/>
          </w:tcPr>
          <w:p w14:paraId="0BA3A859" w14:textId="77777777" w:rsidR="00775DFE" w:rsidRPr="00DD05ED" w:rsidRDefault="00775DFE" w:rsidP="00082ECB">
            <w:pPr>
              <w:pStyle w:val="TableParagraph"/>
              <w:ind w:left="0"/>
              <w:jc w:val="center"/>
              <w:rPr>
                <w:b/>
                <w:sz w:val="24"/>
                <w:szCs w:val="24"/>
              </w:rPr>
            </w:pPr>
          </w:p>
        </w:tc>
        <w:tc>
          <w:tcPr>
            <w:tcW w:w="7761" w:type="dxa"/>
            <w:gridSpan w:val="2"/>
          </w:tcPr>
          <w:p w14:paraId="0BA3A85A" w14:textId="77777777" w:rsidR="00775DFE" w:rsidRPr="00DD05ED" w:rsidRDefault="00775DFE" w:rsidP="00082ECB">
            <w:pPr>
              <w:pStyle w:val="TableParagraph"/>
              <w:spacing w:line="265" w:lineRule="exact"/>
              <w:rPr>
                <w:b/>
                <w:sz w:val="24"/>
                <w:szCs w:val="24"/>
              </w:rPr>
            </w:pPr>
            <w:r w:rsidRPr="00DD05ED">
              <w:rPr>
                <w:b/>
                <w:sz w:val="24"/>
                <w:szCs w:val="24"/>
              </w:rPr>
              <w:t>IŠ VISO:</w:t>
            </w:r>
          </w:p>
        </w:tc>
        <w:tc>
          <w:tcPr>
            <w:tcW w:w="1416" w:type="dxa"/>
          </w:tcPr>
          <w:p w14:paraId="0BA3A85B" w14:textId="77777777" w:rsidR="00775DFE" w:rsidRPr="00DD05ED" w:rsidRDefault="00775DFE" w:rsidP="00082ECB">
            <w:pPr>
              <w:pStyle w:val="TableParagraph"/>
              <w:spacing w:line="220" w:lineRule="exact"/>
              <w:rPr>
                <w:b/>
                <w:sz w:val="24"/>
                <w:szCs w:val="24"/>
              </w:rPr>
            </w:pPr>
            <w:r w:rsidRPr="00DD05ED">
              <w:rPr>
                <w:b/>
                <w:sz w:val="24"/>
                <w:szCs w:val="24"/>
              </w:rPr>
              <w:t>4283,63</w:t>
            </w:r>
          </w:p>
        </w:tc>
      </w:tr>
      <w:tr w:rsidR="00775DFE" w:rsidRPr="00DD05ED" w14:paraId="0BA3A85F" w14:textId="77777777" w:rsidTr="00082ECB">
        <w:trPr>
          <w:trHeight w:val="412"/>
        </w:trPr>
        <w:tc>
          <w:tcPr>
            <w:tcW w:w="571" w:type="dxa"/>
          </w:tcPr>
          <w:p w14:paraId="0BA3A85D" w14:textId="77777777" w:rsidR="00775DFE" w:rsidRPr="00DD05ED" w:rsidRDefault="00775DFE" w:rsidP="00082ECB">
            <w:pPr>
              <w:pStyle w:val="TableParagraph"/>
              <w:ind w:left="0"/>
              <w:jc w:val="center"/>
              <w:rPr>
                <w:b/>
                <w:sz w:val="24"/>
                <w:szCs w:val="24"/>
              </w:rPr>
            </w:pPr>
            <w:r w:rsidRPr="00DD05ED">
              <w:rPr>
                <w:b/>
                <w:sz w:val="24"/>
                <w:szCs w:val="24"/>
              </w:rPr>
              <w:t>6.</w:t>
            </w:r>
          </w:p>
        </w:tc>
        <w:tc>
          <w:tcPr>
            <w:tcW w:w="9177" w:type="dxa"/>
            <w:gridSpan w:val="3"/>
          </w:tcPr>
          <w:p w14:paraId="0BA3A85E" w14:textId="735520A9" w:rsidR="00775DFE" w:rsidRPr="00DD05ED" w:rsidRDefault="00775DFE" w:rsidP="002A012A">
            <w:pPr>
              <w:pStyle w:val="TableParagraph"/>
              <w:spacing w:line="220" w:lineRule="exact"/>
              <w:jc w:val="center"/>
              <w:rPr>
                <w:b/>
                <w:sz w:val="24"/>
                <w:szCs w:val="24"/>
              </w:rPr>
            </w:pPr>
            <w:r w:rsidRPr="00DD05ED">
              <w:rPr>
                <w:b/>
                <w:sz w:val="24"/>
                <w:szCs w:val="24"/>
              </w:rPr>
              <w:t>4.4.6. rajono smulkių ir vidutinių verslo subjektų dalyvavimas parodose, mugėse ar verslo misijoje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spaudiniams, įrašui kataloge); muitinės tarpininko paslaugoms ir krovos darbams; parodos eksponatų draudimui</w:t>
            </w:r>
          </w:p>
        </w:tc>
      </w:tr>
      <w:tr w:rsidR="00775DFE" w:rsidRPr="00DD05ED" w14:paraId="0BA3A864" w14:textId="77777777" w:rsidTr="00082ECB">
        <w:trPr>
          <w:trHeight w:val="412"/>
        </w:trPr>
        <w:tc>
          <w:tcPr>
            <w:tcW w:w="571" w:type="dxa"/>
          </w:tcPr>
          <w:p w14:paraId="0BA3A860" w14:textId="77777777" w:rsidR="00775DFE" w:rsidRPr="00DD05ED" w:rsidRDefault="00775DFE" w:rsidP="00082ECB">
            <w:pPr>
              <w:pStyle w:val="TableParagraph"/>
              <w:ind w:left="0"/>
              <w:jc w:val="center"/>
              <w:rPr>
                <w:b/>
                <w:sz w:val="24"/>
                <w:szCs w:val="24"/>
              </w:rPr>
            </w:pPr>
          </w:p>
        </w:tc>
        <w:tc>
          <w:tcPr>
            <w:tcW w:w="4508" w:type="dxa"/>
          </w:tcPr>
          <w:p w14:paraId="0BA3A861" w14:textId="77777777" w:rsidR="00775DFE" w:rsidRPr="00DD05ED" w:rsidRDefault="00775DFE" w:rsidP="00082ECB">
            <w:pPr>
              <w:pStyle w:val="TableParagraph"/>
              <w:spacing w:line="220" w:lineRule="exact"/>
              <w:ind w:left="105"/>
              <w:rPr>
                <w:sz w:val="24"/>
                <w:szCs w:val="24"/>
              </w:rPr>
            </w:pPr>
            <w:r w:rsidRPr="00DD05ED">
              <w:rPr>
                <w:sz w:val="24"/>
                <w:szCs w:val="24"/>
              </w:rPr>
              <w:t>Dalyvavimo mugėse išlaidų kompensavimas</w:t>
            </w:r>
          </w:p>
        </w:tc>
        <w:tc>
          <w:tcPr>
            <w:tcW w:w="3253" w:type="dxa"/>
          </w:tcPr>
          <w:p w14:paraId="0BA3A862" w14:textId="77777777" w:rsidR="00775DFE" w:rsidRPr="00DD05ED" w:rsidRDefault="00775DFE" w:rsidP="00082ECB">
            <w:pPr>
              <w:pStyle w:val="TableParagraph"/>
              <w:spacing w:line="265" w:lineRule="exact"/>
              <w:rPr>
                <w:b/>
                <w:sz w:val="24"/>
                <w:szCs w:val="24"/>
              </w:rPr>
            </w:pPr>
            <w:r w:rsidRPr="00DD05ED">
              <w:rPr>
                <w:sz w:val="24"/>
                <w:szCs w:val="24"/>
              </w:rPr>
              <w:t xml:space="preserve">N. </w:t>
            </w:r>
            <w:proofErr w:type="spellStart"/>
            <w:r w:rsidRPr="00DD05ED">
              <w:rPr>
                <w:sz w:val="24"/>
                <w:szCs w:val="24"/>
              </w:rPr>
              <w:t>Liolio</w:t>
            </w:r>
            <w:proofErr w:type="spellEnd"/>
            <w:r w:rsidRPr="00DD05ED">
              <w:rPr>
                <w:sz w:val="24"/>
                <w:szCs w:val="24"/>
              </w:rPr>
              <w:t xml:space="preserve"> ledų gamybos įmonė</w:t>
            </w:r>
          </w:p>
        </w:tc>
        <w:tc>
          <w:tcPr>
            <w:tcW w:w="1416" w:type="dxa"/>
          </w:tcPr>
          <w:p w14:paraId="0BA3A863" w14:textId="77777777" w:rsidR="00775DFE" w:rsidRPr="00DD05ED" w:rsidRDefault="00775DFE" w:rsidP="00082ECB">
            <w:pPr>
              <w:pStyle w:val="TableParagraph"/>
              <w:spacing w:line="220" w:lineRule="exact"/>
              <w:rPr>
                <w:b/>
                <w:sz w:val="24"/>
                <w:szCs w:val="24"/>
              </w:rPr>
            </w:pPr>
            <w:r w:rsidRPr="00DD05ED">
              <w:rPr>
                <w:b/>
                <w:sz w:val="24"/>
                <w:szCs w:val="24"/>
              </w:rPr>
              <w:t>116,00</w:t>
            </w:r>
          </w:p>
        </w:tc>
      </w:tr>
      <w:tr w:rsidR="00775DFE" w:rsidRPr="00DD05ED" w14:paraId="0BA3A868" w14:textId="77777777" w:rsidTr="00082ECB">
        <w:trPr>
          <w:trHeight w:val="412"/>
        </w:trPr>
        <w:tc>
          <w:tcPr>
            <w:tcW w:w="571" w:type="dxa"/>
          </w:tcPr>
          <w:p w14:paraId="0BA3A865" w14:textId="77777777" w:rsidR="00775DFE" w:rsidRPr="00DD05ED" w:rsidRDefault="00775DFE" w:rsidP="00082ECB">
            <w:pPr>
              <w:pStyle w:val="TableParagraph"/>
              <w:ind w:left="0"/>
              <w:jc w:val="center"/>
              <w:rPr>
                <w:b/>
                <w:sz w:val="24"/>
                <w:szCs w:val="24"/>
              </w:rPr>
            </w:pPr>
          </w:p>
        </w:tc>
        <w:tc>
          <w:tcPr>
            <w:tcW w:w="7761" w:type="dxa"/>
            <w:gridSpan w:val="2"/>
          </w:tcPr>
          <w:p w14:paraId="0BA3A866" w14:textId="77777777" w:rsidR="00775DFE" w:rsidRPr="00DD05ED" w:rsidRDefault="00775DFE" w:rsidP="00082ECB">
            <w:pPr>
              <w:pStyle w:val="TableParagraph"/>
              <w:spacing w:line="265" w:lineRule="exact"/>
              <w:rPr>
                <w:sz w:val="24"/>
                <w:szCs w:val="24"/>
              </w:rPr>
            </w:pPr>
            <w:r w:rsidRPr="00DD05ED">
              <w:rPr>
                <w:b/>
                <w:sz w:val="24"/>
                <w:szCs w:val="24"/>
              </w:rPr>
              <w:t>IŠ VISO:</w:t>
            </w:r>
          </w:p>
        </w:tc>
        <w:tc>
          <w:tcPr>
            <w:tcW w:w="1416" w:type="dxa"/>
          </w:tcPr>
          <w:p w14:paraId="0BA3A867" w14:textId="77777777" w:rsidR="00775DFE" w:rsidRPr="00DD05ED" w:rsidRDefault="00775DFE" w:rsidP="00082ECB">
            <w:pPr>
              <w:pStyle w:val="TableParagraph"/>
              <w:spacing w:line="220" w:lineRule="exact"/>
              <w:rPr>
                <w:b/>
                <w:sz w:val="24"/>
                <w:szCs w:val="24"/>
              </w:rPr>
            </w:pPr>
            <w:r w:rsidRPr="00DD05ED">
              <w:rPr>
                <w:b/>
                <w:sz w:val="24"/>
                <w:szCs w:val="24"/>
              </w:rPr>
              <w:t>116,00</w:t>
            </w:r>
          </w:p>
        </w:tc>
      </w:tr>
      <w:tr w:rsidR="00775DFE" w:rsidRPr="00DD05ED" w14:paraId="0BA3A86C" w14:textId="77777777" w:rsidTr="00082ECB">
        <w:trPr>
          <w:trHeight w:val="551"/>
        </w:trPr>
        <w:tc>
          <w:tcPr>
            <w:tcW w:w="571" w:type="dxa"/>
          </w:tcPr>
          <w:p w14:paraId="0BA3A869" w14:textId="77777777" w:rsidR="00775DFE" w:rsidRPr="00DD05ED" w:rsidRDefault="00775DFE" w:rsidP="00082ECB">
            <w:pPr>
              <w:pStyle w:val="TableParagraph"/>
              <w:spacing w:line="265" w:lineRule="exact"/>
              <w:ind w:left="107"/>
              <w:jc w:val="center"/>
              <w:rPr>
                <w:b/>
                <w:sz w:val="24"/>
                <w:szCs w:val="24"/>
              </w:rPr>
            </w:pPr>
            <w:r w:rsidRPr="00DD05ED">
              <w:rPr>
                <w:b/>
                <w:sz w:val="24"/>
                <w:szCs w:val="24"/>
              </w:rPr>
              <w:t>7.</w:t>
            </w:r>
          </w:p>
        </w:tc>
        <w:tc>
          <w:tcPr>
            <w:tcW w:w="9177" w:type="dxa"/>
            <w:gridSpan w:val="3"/>
          </w:tcPr>
          <w:p w14:paraId="0BA3A86A" w14:textId="77777777" w:rsidR="00775DFE" w:rsidRPr="00DD05ED" w:rsidRDefault="00775DFE" w:rsidP="00082ECB">
            <w:pPr>
              <w:pStyle w:val="TableParagraph"/>
              <w:spacing w:line="265" w:lineRule="exact"/>
              <w:ind w:left="105"/>
              <w:jc w:val="center"/>
              <w:rPr>
                <w:b/>
                <w:sz w:val="24"/>
                <w:szCs w:val="24"/>
              </w:rPr>
            </w:pPr>
            <w:r w:rsidRPr="00DD05ED">
              <w:rPr>
                <w:b/>
                <w:sz w:val="24"/>
                <w:szCs w:val="24"/>
              </w:rPr>
              <w:t>4.4.7. naujų internetinių, elektroninių, vaizdinių priemonių parengimo, sukūrimo išlaidų</w:t>
            </w:r>
          </w:p>
          <w:p w14:paraId="0BA3A86B" w14:textId="1B930C8C" w:rsidR="00775DFE" w:rsidRPr="00DD05ED" w:rsidRDefault="00775DFE" w:rsidP="002A012A">
            <w:pPr>
              <w:pStyle w:val="TableParagraph"/>
              <w:spacing w:line="267" w:lineRule="exact"/>
              <w:ind w:left="105"/>
              <w:jc w:val="center"/>
              <w:rPr>
                <w:b/>
                <w:sz w:val="24"/>
                <w:szCs w:val="24"/>
              </w:rPr>
            </w:pPr>
            <w:r w:rsidRPr="00DD05ED">
              <w:rPr>
                <w:b/>
                <w:sz w:val="24"/>
                <w:szCs w:val="24"/>
              </w:rPr>
              <w:t>dalinis kompensavimas</w:t>
            </w:r>
          </w:p>
        </w:tc>
      </w:tr>
      <w:tr w:rsidR="00775DFE" w:rsidRPr="00DD05ED" w14:paraId="0BA3A871" w14:textId="77777777" w:rsidTr="00082ECB">
        <w:trPr>
          <w:trHeight w:val="546"/>
        </w:trPr>
        <w:tc>
          <w:tcPr>
            <w:tcW w:w="571" w:type="dxa"/>
          </w:tcPr>
          <w:p w14:paraId="0BA3A86D" w14:textId="77777777" w:rsidR="00775DFE" w:rsidRPr="00DD05ED" w:rsidRDefault="00775DFE" w:rsidP="00082ECB">
            <w:pPr>
              <w:pStyle w:val="TableParagraph"/>
              <w:ind w:left="0"/>
              <w:jc w:val="center"/>
              <w:rPr>
                <w:b/>
                <w:sz w:val="24"/>
                <w:szCs w:val="24"/>
              </w:rPr>
            </w:pPr>
          </w:p>
        </w:tc>
        <w:tc>
          <w:tcPr>
            <w:tcW w:w="4508" w:type="dxa"/>
          </w:tcPr>
          <w:p w14:paraId="0BA3A86E" w14:textId="77777777" w:rsidR="00775DFE" w:rsidRPr="00DD05ED" w:rsidRDefault="00775DFE" w:rsidP="00082ECB">
            <w:pPr>
              <w:pStyle w:val="TableParagraph"/>
              <w:spacing w:line="220" w:lineRule="exact"/>
              <w:ind w:left="0"/>
              <w:rPr>
                <w:sz w:val="24"/>
                <w:szCs w:val="24"/>
              </w:rPr>
            </w:pPr>
            <w:r w:rsidRPr="00DD05ED">
              <w:rPr>
                <w:sz w:val="24"/>
                <w:szCs w:val="24"/>
              </w:rPr>
              <w:t>Internetinės svetainės sukūrimas</w:t>
            </w:r>
          </w:p>
        </w:tc>
        <w:tc>
          <w:tcPr>
            <w:tcW w:w="3253" w:type="dxa"/>
          </w:tcPr>
          <w:p w14:paraId="0BA3A86F" w14:textId="77777777" w:rsidR="00775DFE" w:rsidRPr="00DD05ED" w:rsidRDefault="00775DFE" w:rsidP="00082ECB">
            <w:pPr>
              <w:pStyle w:val="TableParagraph"/>
              <w:spacing w:line="265" w:lineRule="exact"/>
              <w:rPr>
                <w:sz w:val="24"/>
                <w:szCs w:val="24"/>
              </w:rPr>
            </w:pPr>
            <w:r w:rsidRPr="00DD05ED">
              <w:rPr>
                <w:sz w:val="24"/>
                <w:szCs w:val="24"/>
              </w:rPr>
              <w:t>MB „WFMA“</w:t>
            </w:r>
          </w:p>
        </w:tc>
        <w:tc>
          <w:tcPr>
            <w:tcW w:w="1416" w:type="dxa"/>
          </w:tcPr>
          <w:p w14:paraId="0BA3A870" w14:textId="77777777" w:rsidR="00775DFE" w:rsidRPr="00DD05ED" w:rsidRDefault="00775DFE" w:rsidP="00082ECB">
            <w:pPr>
              <w:pStyle w:val="TableParagraph"/>
              <w:spacing w:line="220" w:lineRule="exact"/>
              <w:rPr>
                <w:b/>
                <w:sz w:val="24"/>
                <w:szCs w:val="24"/>
              </w:rPr>
            </w:pPr>
            <w:r w:rsidRPr="00DD05ED">
              <w:rPr>
                <w:b/>
                <w:sz w:val="24"/>
                <w:szCs w:val="24"/>
              </w:rPr>
              <w:t>875,03</w:t>
            </w:r>
          </w:p>
        </w:tc>
      </w:tr>
      <w:tr w:rsidR="00775DFE" w:rsidRPr="00DD05ED" w14:paraId="0BA3A876" w14:textId="77777777" w:rsidTr="00082ECB">
        <w:trPr>
          <w:trHeight w:val="549"/>
        </w:trPr>
        <w:tc>
          <w:tcPr>
            <w:tcW w:w="571" w:type="dxa"/>
          </w:tcPr>
          <w:p w14:paraId="0BA3A872" w14:textId="77777777" w:rsidR="00775DFE" w:rsidRPr="00DD05ED" w:rsidRDefault="00775DFE" w:rsidP="00082ECB">
            <w:pPr>
              <w:pStyle w:val="TableParagraph"/>
              <w:ind w:left="0"/>
              <w:jc w:val="center"/>
              <w:rPr>
                <w:b/>
                <w:sz w:val="24"/>
                <w:szCs w:val="24"/>
              </w:rPr>
            </w:pPr>
          </w:p>
        </w:tc>
        <w:tc>
          <w:tcPr>
            <w:tcW w:w="4508" w:type="dxa"/>
          </w:tcPr>
          <w:p w14:paraId="0BA3A873" w14:textId="77777777" w:rsidR="00775DFE" w:rsidRPr="00DD05ED" w:rsidRDefault="00775DFE" w:rsidP="00082ECB">
            <w:pPr>
              <w:pStyle w:val="TableParagraph"/>
              <w:spacing w:line="237" w:lineRule="auto"/>
              <w:ind w:left="105"/>
              <w:rPr>
                <w:sz w:val="24"/>
                <w:szCs w:val="24"/>
              </w:rPr>
            </w:pPr>
            <w:r w:rsidRPr="00DD05ED">
              <w:rPr>
                <w:sz w:val="24"/>
                <w:szCs w:val="24"/>
              </w:rPr>
              <w:t>Elektroninės parduotuvės kūrimas</w:t>
            </w:r>
          </w:p>
        </w:tc>
        <w:tc>
          <w:tcPr>
            <w:tcW w:w="3253" w:type="dxa"/>
          </w:tcPr>
          <w:p w14:paraId="0BA3A874" w14:textId="77777777" w:rsidR="00775DFE" w:rsidRPr="00DD05ED" w:rsidRDefault="00775DFE" w:rsidP="00082ECB">
            <w:pPr>
              <w:pStyle w:val="TableParagraph"/>
              <w:spacing w:line="267" w:lineRule="exact"/>
              <w:rPr>
                <w:sz w:val="24"/>
                <w:szCs w:val="24"/>
              </w:rPr>
            </w:pPr>
            <w:r w:rsidRPr="00DD05ED">
              <w:rPr>
                <w:sz w:val="24"/>
                <w:szCs w:val="24"/>
              </w:rPr>
              <w:t>UAB „Penkios balos vandeny“</w:t>
            </w:r>
          </w:p>
        </w:tc>
        <w:tc>
          <w:tcPr>
            <w:tcW w:w="1416" w:type="dxa"/>
          </w:tcPr>
          <w:p w14:paraId="0BA3A875" w14:textId="77777777" w:rsidR="00775DFE" w:rsidRPr="00DD05ED" w:rsidRDefault="00775DFE" w:rsidP="00082ECB">
            <w:pPr>
              <w:pStyle w:val="TableParagraph"/>
              <w:spacing w:line="222" w:lineRule="exact"/>
              <w:rPr>
                <w:b/>
                <w:sz w:val="24"/>
                <w:szCs w:val="24"/>
              </w:rPr>
            </w:pPr>
            <w:r w:rsidRPr="00DD05ED">
              <w:rPr>
                <w:b/>
                <w:sz w:val="24"/>
                <w:szCs w:val="24"/>
              </w:rPr>
              <w:t>176,45</w:t>
            </w:r>
          </w:p>
        </w:tc>
      </w:tr>
      <w:tr w:rsidR="00775DFE" w:rsidRPr="00DD05ED" w14:paraId="0BA3A87A" w14:textId="77777777" w:rsidTr="00082ECB">
        <w:trPr>
          <w:trHeight w:val="549"/>
        </w:trPr>
        <w:tc>
          <w:tcPr>
            <w:tcW w:w="571" w:type="dxa"/>
          </w:tcPr>
          <w:p w14:paraId="0BA3A877" w14:textId="77777777" w:rsidR="00775DFE" w:rsidRPr="00DD05ED" w:rsidRDefault="00775DFE" w:rsidP="00082ECB">
            <w:pPr>
              <w:pStyle w:val="TableParagraph"/>
              <w:ind w:left="0"/>
              <w:jc w:val="center"/>
              <w:rPr>
                <w:b/>
                <w:sz w:val="24"/>
                <w:szCs w:val="24"/>
              </w:rPr>
            </w:pPr>
          </w:p>
        </w:tc>
        <w:tc>
          <w:tcPr>
            <w:tcW w:w="7761" w:type="dxa"/>
            <w:gridSpan w:val="2"/>
          </w:tcPr>
          <w:p w14:paraId="0BA3A878" w14:textId="77777777" w:rsidR="00775DFE" w:rsidRPr="00DD05ED" w:rsidRDefault="00775DFE" w:rsidP="00082ECB">
            <w:pPr>
              <w:pStyle w:val="TableParagraph"/>
              <w:spacing w:line="267" w:lineRule="exact"/>
              <w:rPr>
                <w:sz w:val="24"/>
                <w:szCs w:val="24"/>
              </w:rPr>
            </w:pPr>
            <w:r w:rsidRPr="00DD05ED">
              <w:rPr>
                <w:b/>
                <w:sz w:val="24"/>
                <w:szCs w:val="24"/>
              </w:rPr>
              <w:t>IŠ VISO:</w:t>
            </w:r>
          </w:p>
        </w:tc>
        <w:tc>
          <w:tcPr>
            <w:tcW w:w="1416" w:type="dxa"/>
          </w:tcPr>
          <w:p w14:paraId="0BA3A879" w14:textId="77777777" w:rsidR="00775DFE" w:rsidRPr="00DD05ED" w:rsidRDefault="00775DFE" w:rsidP="00082ECB">
            <w:pPr>
              <w:pStyle w:val="TableParagraph"/>
              <w:spacing w:line="222" w:lineRule="exact"/>
              <w:rPr>
                <w:b/>
                <w:sz w:val="24"/>
                <w:szCs w:val="24"/>
              </w:rPr>
            </w:pPr>
            <w:r w:rsidRPr="00DD05ED">
              <w:rPr>
                <w:b/>
                <w:sz w:val="24"/>
                <w:szCs w:val="24"/>
              </w:rPr>
              <w:t>1051,48</w:t>
            </w:r>
          </w:p>
        </w:tc>
      </w:tr>
      <w:tr w:rsidR="00775DFE" w:rsidRPr="00DD05ED" w14:paraId="0BA3A87D" w14:textId="77777777" w:rsidTr="00082ECB">
        <w:trPr>
          <w:trHeight w:val="546"/>
        </w:trPr>
        <w:tc>
          <w:tcPr>
            <w:tcW w:w="571" w:type="dxa"/>
          </w:tcPr>
          <w:p w14:paraId="0BA3A87B" w14:textId="77777777" w:rsidR="00775DFE" w:rsidRPr="00DD05ED" w:rsidRDefault="00775DFE" w:rsidP="00082ECB">
            <w:pPr>
              <w:pStyle w:val="TableParagraph"/>
              <w:ind w:left="0"/>
              <w:jc w:val="center"/>
              <w:rPr>
                <w:b/>
                <w:sz w:val="24"/>
                <w:szCs w:val="24"/>
              </w:rPr>
            </w:pPr>
            <w:r w:rsidRPr="00DD05ED">
              <w:rPr>
                <w:b/>
                <w:sz w:val="24"/>
                <w:szCs w:val="24"/>
              </w:rPr>
              <w:t>9.</w:t>
            </w:r>
          </w:p>
        </w:tc>
        <w:tc>
          <w:tcPr>
            <w:tcW w:w="9177" w:type="dxa"/>
            <w:gridSpan w:val="3"/>
          </w:tcPr>
          <w:p w14:paraId="0BA3A87C" w14:textId="77777777" w:rsidR="00775DFE" w:rsidRPr="00DD05ED" w:rsidRDefault="00775DFE" w:rsidP="00082ECB">
            <w:pPr>
              <w:pStyle w:val="TableParagraph"/>
              <w:spacing w:line="220" w:lineRule="exact"/>
              <w:jc w:val="center"/>
              <w:rPr>
                <w:b/>
                <w:sz w:val="24"/>
                <w:szCs w:val="24"/>
              </w:rPr>
            </w:pPr>
            <w:r w:rsidRPr="00DD05ED">
              <w:rPr>
                <w:b/>
                <w:sz w:val="24"/>
                <w:szCs w:val="24"/>
              </w:rPr>
              <w:t>4.4.9. laimėjusiems valstybės paramą pagal Vietinių užimtumo iniciatyvų programą rajono darbdavių projektams darbo vietos kūrimo išlaidų dalinis kompensavimas;</w:t>
            </w:r>
          </w:p>
        </w:tc>
      </w:tr>
      <w:tr w:rsidR="00775DFE" w:rsidRPr="00DD05ED" w14:paraId="0BA3A882" w14:textId="77777777" w:rsidTr="00082ECB">
        <w:trPr>
          <w:trHeight w:val="546"/>
        </w:trPr>
        <w:tc>
          <w:tcPr>
            <w:tcW w:w="571" w:type="dxa"/>
          </w:tcPr>
          <w:p w14:paraId="0BA3A87E" w14:textId="77777777" w:rsidR="00775DFE" w:rsidRPr="00DD05ED" w:rsidRDefault="00775DFE" w:rsidP="00082ECB">
            <w:pPr>
              <w:pStyle w:val="TableParagraph"/>
              <w:ind w:left="0"/>
              <w:jc w:val="center"/>
              <w:rPr>
                <w:b/>
                <w:sz w:val="24"/>
                <w:szCs w:val="24"/>
              </w:rPr>
            </w:pPr>
          </w:p>
        </w:tc>
        <w:tc>
          <w:tcPr>
            <w:tcW w:w="4508" w:type="dxa"/>
          </w:tcPr>
          <w:p w14:paraId="0BA3A87F" w14:textId="77777777" w:rsidR="00775DFE" w:rsidRPr="00DD05ED" w:rsidRDefault="00775DFE" w:rsidP="00082ECB">
            <w:pPr>
              <w:pStyle w:val="TableParagraph"/>
              <w:ind w:left="105"/>
              <w:rPr>
                <w:sz w:val="24"/>
                <w:szCs w:val="24"/>
              </w:rPr>
            </w:pPr>
            <w:r w:rsidRPr="00DD05ED">
              <w:rPr>
                <w:sz w:val="24"/>
                <w:szCs w:val="24"/>
              </w:rPr>
              <w:t>1 darbo vietos sukūrimas</w:t>
            </w:r>
          </w:p>
        </w:tc>
        <w:tc>
          <w:tcPr>
            <w:tcW w:w="3253" w:type="dxa"/>
          </w:tcPr>
          <w:p w14:paraId="0BA3A880" w14:textId="77777777" w:rsidR="00775DFE" w:rsidRPr="00DD05ED" w:rsidRDefault="00775DFE" w:rsidP="00082ECB">
            <w:pPr>
              <w:pStyle w:val="TableParagraph"/>
              <w:spacing w:line="265" w:lineRule="exact"/>
              <w:rPr>
                <w:sz w:val="24"/>
                <w:szCs w:val="24"/>
              </w:rPr>
            </w:pPr>
            <w:r w:rsidRPr="00DD05ED">
              <w:rPr>
                <w:sz w:val="24"/>
                <w:szCs w:val="24"/>
              </w:rPr>
              <w:t>UAB „Lašų duona“</w:t>
            </w:r>
          </w:p>
        </w:tc>
        <w:tc>
          <w:tcPr>
            <w:tcW w:w="1416" w:type="dxa"/>
          </w:tcPr>
          <w:p w14:paraId="0BA3A881" w14:textId="77777777" w:rsidR="00775DFE" w:rsidRPr="00DD05ED" w:rsidRDefault="00775DFE" w:rsidP="00082ECB">
            <w:pPr>
              <w:pStyle w:val="TableParagraph"/>
              <w:spacing w:line="220" w:lineRule="exact"/>
              <w:rPr>
                <w:b/>
                <w:sz w:val="24"/>
                <w:szCs w:val="24"/>
              </w:rPr>
            </w:pPr>
            <w:r w:rsidRPr="00DD05ED">
              <w:rPr>
                <w:b/>
                <w:sz w:val="24"/>
                <w:szCs w:val="24"/>
              </w:rPr>
              <w:t>607,00</w:t>
            </w:r>
          </w:p>
        </w:tc>
      </w:tr>
      <w:tr w:rsidR="00775DFE" w:rsidRPr="00DD05ED" w14:paraId="0BA3A887" w14:textId="77777777" w:rsidTr="00082ECB">
        <w:trPr>
          <w:trHeight w:val="546"/>
        </w:trPr>
        <w:tc>
          <w:tcPr>
            <w:tcW w:w="571" w:type="dxa"/>
          </w:tcPr>
          <w:p w14:paraId="0BA3A883" w14:textId="77777777" w:rsidR="00775DFE" w:rsidRPr="00DD05ED" w:rsidRDefault="00775DFE" w:rsidP="00082ECB">
            <w:pPr>
              <w:pStyle w:val="TableParagraph"/>
              <w:ind w:left="0"/>
              <w:jc w:val="center"/>
              <w:rPr>
                <w:b/>
                <w:sz w:val="24"/>
                <w:szCs w:val="24"/>
              </w:rPr>
            </w:pPr>
          </w:p>
        </w:tc>
        <w:tc>
          <w:tcPr>
            <w:tcW w:w="4508" w:type="dxa"/>
          </w:tcPr>
          <w:p w14:paraId="0BA3A884" w14:textId="77777777" w:rsidR="00775DFE" w:rsidRPr="00DD05ED" w:rsidRDefault="00775DFE" w:rsidP="00082ECB">
            <w:pPr>
              <w:pStyle w:val="TableParagraph"/>
              <w:ind w:left="105"/>
              <w:rPr>
                <w:sz w:val="24"/>
                <w:szCs w:val="24"/>
              </w:rPr>
            </w:pPr>
            <w:r w:rsidRPr="00DD05ED">
              <w:rPr>
                <w:sz w:val="24"/>
                <w:szCs w:val="24"/>
              </w:rPr>
              <w:t>10 darbo vietų sukūrimas</w:t>
            </w:r>
          </w:p>
        </w:tc>
        <w:tc>
          <w:tcPr>
            <w:tcW w:w="3253" w:type="dxa"/>
          </w:tcPr>
          <w:p w14:paraId="0BA3A885" w14:textId="77777777" w:rsidR="00775DFE" w:rsidRPr="00DD05ED" w:rsidRDefault="00775DFE" w:rsidP="00082ECB">
            <w:pPr>
              <w:pStyle w:val="TableParagraph"/>
              <w:spacing w:line="265" w:lineRule="exact"/>
              <w:rPr>
                <w:sz w:val="24"/>
                <w:szCs w:val="24"/>
              </w:rPr>
            </w:pPr>
            <w:r w:rsidRPr="00DD05ED">
              <w:rPr>
                <w:sz w:val="24"/>
                <w:szCs w:val="24"/>
              </w:rPr>
              <w:t>UAB „Mickūnų socialiniai sprendimai“</w:t>
            </w:r>
          </w:p>
        </w:tc>
        <w:tc>
          <w:tcPr>
            <w:tcW w:w="1416" w:type="dxa"/>
          </w:tcPr>
          <w:p w14:paraId="0BA3A886" w14:textId="77777777" w:rsidR="00775DFE" w:rsidRPr="00DD05ED" w:rsidRDefault="00775DFE" w:rsidP="00082ECB">
            <w:pPr>
              <w:pStyle w:val="TableParagraph"/>
              <w:spacing w:line="220" w:lineRule="exact"/>
              <w:rPr>
                <w:b/>
                <w:sz w:val="24"/>
                <w:szCs w:val="24"/>
              </w:rPr>
            </w:pPr>
            <w:r w:rsidRPr="00DD05ED">
              <w:rPr>
                <w:b/>
                <w:sz w:val="24"/>
                <w:szCs w:val="24"/>
              </w:rPr>
              <w:t>6070,00</w:t>
            </w:r>
          </w:p>
        </w:tc>
      </w:tr>
      <w:tr w:rsidR="00775DFE" w:rsidRPr="00DD05ED" w14:paraId="0BA3A88B" w14:textId="77777777" w:rsidTr="00082ECB">
        <w:trPr>
          <w:trHeight w:val="546"/>
        </w:trPr>
        <w:tc>
          <w:tcPr>
            <w:tcW w:w="571" w:type="dxa"/>
          </w:tcPr>
          <w:p w14:paraId="0BA3A888" w14:textId="77777777" w:rsidR="00775DFE" w:rsidRPr="00DD05ED" w:rsidRDefault="00775DFE" w:rsidP="00082ECB">
            <w:pPr>
              <w:pStyle w:val="TableParagraph"/>
              <w:ind w:left="0"/>
              <w:jc w:val="center"/>
              <w:rPr>
                <w:b/>
                <w:sz w:val="24"/>
                <w:szCs w:val="24"/>
              </w:rPr>
            </w:pPr>
          </w:p>
        </w:tc>
        <w:tc>
          <w:tcPr>
            <w:tcW w:w="7761" w:type="dxa"/>
            <w:gridSpan w:val="2"/>
          </w:tcPr>
          <w:p w14:paraId="0BA3A889" w14:textId="77777777" w:rsidR="00775DFE" w:rsidRPr="00DD05ED" w:rsidRDefault="00775DFE" w:rsidP="00082ECB">
            <w:pPr>
              <w:pStyle w:val="TableParagraph"/>
              <w:spacing w:line="265" w:lineRule="exact"/>
              <w:rPr>
                <w:b/>
                <w:sz w:val="24"/>
                <w:szCs w:val="24"/>
              </w:rPr>
            </w:pPr>
            <w:r w:rsidRPr="00DD05ED">
              <w:rPr>
                <w:b/>
                <w:sz w:val="24"/>
                <w:szCs w:val="24"/>
              </w:rPr>
              <w:t>IŠ VISO:</w:t>
            </w:r>
          </w:p>
        </w:tc>
        <w:tc>
          <w:tcPr>
            <w:tcW w:w="1416" w:type="dxa"/>
          </w:tcPr>
          <w:p w14:paraId="0BA3A88A" w14:textId="77777777" w:rsidR="00775DFE" w:rsidRPr="00DD05ED" w:rsidRDefault="00775DFE" w:rsidP="00082ECB">
            <w:pPr>
              <w:pStyle w:val="TableParagraph"/>
              <w:spacing w:line="220" w:lineRule="exact"/>
              <w:rPr>
                <w:b/>
                <w:sz w:val="24"/>
                <w:szCs w:val="24"/>
              </w:rPr>
            </w:pPr>
            <w:r w:rsidRPr="00DD05ED">
              <w:rPr>
                <w:b/>
                <w:sz w:val="24"/>
                <w:szCs w:val="24"/>
              </w:rPr>
              <w:t>6677,00</w:t>
            </w:r>
          </w:p>
        </w:tc>
      </w:tr>
      <w:tr w:rsidR="00775DFE" w:rsidRPr="00DD05ED" w14:paraId="0BA3A88F" w14:textId="77777777" w:rsidTr="00082ECB">
        <w:trPr>
          <w:trHeight w:val="1206"/>
        </w:trPr>
        <w:tc>
          <w:tcPr>
            <w:tcW w:w="571" w:type="dxa"/>
          </w:tcPr>
          <w:p w14:paraId="0BA3A88C" w14:textId="77777777" w:rsidR="00775DFE" w:rsidRPr="00DD05ED" w:rsidRDefault="00775DFE" w:rsidP="00082ECB">
            <w:pPr>
              <w:pStyle w:val="TableParagraph"/>
              <w:spacing w:line="265" w:lineRule="exact"/>
              <w:ind w:left="107"/>
              <w:jc w:val="center"/>
              <w:rPr>
                <w:b/>
                <w:sz w:val="24"/>
                <w:szCs w:val="24"/>
              </w:rPr>
            </w:pPr>
            <w:r w:rsidRPr="00DD05ED">
              <w:rPr>
                <w:b/>
                <w:sz w:val="24"/>
                <w:szCs w:val="24"/>
              </w:rPr>
              <w:t>11.</w:t>
            </w:r>
          </w:p>
        </w:tc>
        <w:tc>
          <w:tcPr>
            <w:tcW w:w="9177" w:type="dxa"/>
            <w:gridSpan w:val="3"/>
          </w:tcPr>
          <w:p w14:paraId="0BA3A88D" w14:textId="23D2F061" w:rsidR="00775DFE" w:rsidRPr="00DD05ED" w:rsidRDefault="00775DFE" w:rsidP="00082ECB">
            <w:pPr>
              <w:pStyle w:val="TableParagraph"/>
              <w:ind w:left="105" w:right="423"/>
              <w:jc w:val="center"/>
              <w:rPr>
                <w:b/>
                <w:sz w:val="24"/>
                <w:szCs w:val="24"/>
              </w:rPr>
            </w:pPr>
            <w:r w:rsidRPr="00DD05ED">
              <w:rPr>
                <w:b/>
                <w:sz w:val="24"/>
                <w:szCs w:val="24"/>
              </w:rPr>
              <w:t>4.4.11. kilnojamojo ilgalaikio materialiojo ir nematerialiojo turto, kurio vertė ne mažesnė nei 500 Eur įsigijimas, išskyrus patalpų/pastatų remonto išlaidas ir/ar įrangą, išvardintą 4.8 punkte, įmonės išlaidoms, patirtoms pradedant arba plečiant veiklą, kompensuoti, kai vienai įmonei kompensuojama iki 50 proc. išlaidų už įrangos ir kitų prekių įsigijimą</w:t>
            </w:r>
          </w:p>
          <w:p w14:paraId="0BA3A88E" w14:textId="77777777" w:rsidR="00775DFE" w:rsidRPr="00DD05ED" w:rsidRDefault="00775DFE" w:rsidP="00082ECB">
            <w:pPr>
              <w:pStyle w:val="TableParagraph"/>
              <w:spacing w:line="267" w:lineRule="exact"/>
              <w:ind w:left="105"/>
              <w:rPr>
                <w:b/>
                <w:sz w:val="24"/>
                <w:szCs w:val="24"/>
              </w:rPr>
            </w:pPr>
          </w:p>
        </w:tc>
      </w:tr>
      <w:tr w:rsidR="00775DFE" w:rsidRPr="00DD05ED" w14:paraId="0BA3A894" w14:textId="77777777" w:rsidTr="00082ECB">
        <w:trPr>
          <w:trHeight w:val="546"/>
        </w:trPr>
        <w:tc>
          <w:tcPr>
            <w:tcW w:w="571" w:type="dxa"/>
          </w:tcPr>
          <w:p w14:paraId="0BA3A890" w14:textId="77777777" w:rsidR="00775DFE" w:rsidRPr="00DD05ED" w:rsidRDefault="00775DFE" w:rsidP="00082ECB">
            <w:pPr>
              <w:pStyle w:val="TableParagraph"/>
              <w:ind w:left="0"/>
              <w:jc w:val="center"/>
              <w:rPr>
                <w:b/>
                <w:sz w:val="24"/>
                <w:szCs w:val="24"/>
              </w:rPr>
            </w:pPr>
          </w:p>
        </w:tc>
        <w:tc>
          <w:tcPr>
            <w:tcW w:w="4508" w:type="dxa"/>
          </w:tcPr>
          <w:p w14:paraId="0BA3A891" w14:textId="77777777" w:rsidR="00775DFE" w:rsidRPr="00DD05ED" w:rsidRDefault="00775DFE" w:rsidP="00082ECB">
            <w:pPr>
              <w:pStyle w:val="TableParagraph"/>
              <w:spacing w:line="220" w:lineRule="exact"/>
              <w:ind w:left="105"/>
              <w:rPr>
                <w:sz w:val="24"/>
                <w:szCs w:val="24"/>
              </w:rPr>
            </w:pPr>
            <w:r w:rsidRPr="00DD05ED">
              <w:rPr>
                <w:sz w:val="24"/>
                <w:szCs w:val="24"/>
              </w:rPr>
              <w:t>Kompiuteris, biuro baldai</w:t>
            </w:r>
          </w:p>
        </w:tc>
        <w:tc>
          <w:tcPr>
            <w:tcW w:w="3253" w:type="dxa"/>
          </w:tcPr>
          <w:p w14:paraId="0BA3A892" w14:textId="77777777" w:rsidR="00775DFE" w:rsidRPr="00DD05ED" w:rsidRDefault="00775DFE" w:rsidP="00082ECB">
            <w:pPr>
              <w:pStyle w:val="TableParagraph"/>
              <w:spacing w:line="265" w:lineRule="exact"/>
              <w:rPr>
                <w:sz w:val="24"/>
                <w:szCs w:val="24"/>
              </w:rPr>
            </w:pPr>
            <w:r w:rsidRPr="00DD05ED">
              <w:rPr>
                <w:sz w:val="24"/>
                <w:szCs w:val="24"/>
              </w:rPr>
              <w:t>UAB „Ermelita“</w:t>
            </w:r>
          </w:p>
        </w:tc>
        <w:tc>
          <w:tcPr>
            <w:tcW w:w="1416" w:type="dxa"/>
          </w:tcPr>
          <w:p w14:paraId="0BA3A893" w14:textId="77777777" w:rsidR="00775DFE" w:rsidRPr="00DD05ED" w:rsidRDefault="00775DFE" w:rsidP="00082ECB">
            <w:pPr>
              <w:pStyle w:val="TableParagraph"/>
              <w:spacing w:line="199" w:lineRule="exact"/>
              <w:rPr>
                <w:b/>
                <w:sz w:val="24"/>
                <w:szCs w:val="24"/>
              </w:rPr>
            </w:pPr>
            <w:r w:rsidRPr="00DD05ED">
              <w:rPr>
                <w:b/>
                <w:sz w:val="24"/>
                <w:szCs w:val="24"/>
              </w:rPr>
              <w:t>507,64</w:t>
            </w:r>
          </w:p>
        </w:tc>
      </w:tr>
      <w:tr w:rsidR="00775DFE" w:rsidRPr="00DD05ED" w14:paraId="0BA3A899" w14:textId="77777777" w:rsidTr="00082ECB">
        <w:trPr>
          <w:trHeight w:val="546"/>
        </w:trPr>
        <w:tc>
          <w:tcPr>
            <w:tcW w:w="571" w:type="dxa"/>
          </w:tcPr>
          <w:p w14:paraId="0BA3A895" w14:textId="77777777" w:rsidR="00775DFE" w:rsidRPr="00DD05ED" w:rsidRDefault="00775DFE" w:rsidP="00082ECB">
            <w:pPr>
              <w:pStyle w:val="TableParagraph"/>
              <w:ind w:left="0"/>
              <w:jc w:val="center"/>
              <w:rPr>
                <w:b/>
                <w:sz w:val="24"/>
                <w:szCs w:val="24"/>
              </w:rPr>
            </w:pPr>
          </w:p>
        </w:tc>
        <w:tc>
          <w:tcPr>
            <w:tcW w:w="4508" w:type="dxa"/>
          </w:tcPr>
          <w:p w14:paraId="0BA3A896" w14:textId="77777777" w:rsidR="00775DFE" w:rsidRPr="00DD05ED" w:rsidRDefault="00775DFE" w:rsidP="00082ECB">
            <w:pPr>
              <w:pStyle w:val="TableParagraph"/>
              <w:ind w:left="105" w:right="151"/>
              <w:rPr>
                <w:sz w:val="24"/>
                <w:szCs w:val="24"/>
              </w:rPr>
            </w:pPr>
            <w:r w:rsidRPr="00DD05ED">
              <w:rPr>
                <w:sz w:val="24"/>
                <w:szCs w:val="24"/>
              </w:rPr>
              <w:t xml:space="preserve">Mobilus </w:t>
            </w:r>
            <w:proofErr w:type="spellStart"/>
            <w:r w:rsidRPr="00DD05ED">
              <w:rPr>
                <w:sz w:val="24"/>
                <w:szCs w:val="24"/>
              </w:rPr>
              <w:t>žirklinis</w:t>
            </w:r>
            <w:proofErr w:type="spellEnd"/>
            <w:r w:rsidRPr="00DD05ED">
              <w:rPr>
                <w:sz w:val="24"/>
                <w:szCs w:val="24"/>
              </w:rPr>
              <w:t xml:space="preserve"> keltuvas, montavimo staklės</w:t>
            </w:r>
          </w:p>
        </w:tc>
        <w:tc>
          <w:tcPr>
            <w:tcW w:w="3253" w:type="dxa"/>
          </w:tcPr>
          <w:p w14:paraId="0BA3A897" w14:textId="77777777" w:rsidR="00775DFE" w:rsidRPr="00DD05ED" w:rsidRDefault="00775DFE" w:rsidP="00082ECB">
            <w:pPr>
              <w:pStyle w:val="TableParagraph"/>
              <w:spacing w:line="265" w:lineRule="exact"/>
              <w:rPr>
                <w:sz w:val="24"/>
                <w:szCs w:val="24"/>
              </w:rPr>
            </w:pPr>
            <w:r w:rsidRPr="00DD05ED">
              <w:rPr>
                <w:sz w:val="24"/>
                <w:szCs w:val="24"/>
              </w:rPr>
              <w:t>UAB „Trečias brolis“</w:t>
            </w:r>
          </w:p>
        </w:tc>
        <w:tc>
          <w:tcPr>
            <w:tcW w:w="1416" w:type="dxa"/>
          </w:tcPr>
          <w:p w14:paraId="0BA3A898" w14:textId="77777777" w:rsidR="00775DFE" w:rsidRPr="00DD05ED" w:rsidRDefault="00775DFE" w:rsidP="00082ECB">
            <w:pPr>
              <w:pStyle w:val="TableParagraph"/>
              <w:spacing w:line="199" w:lineRule="exact"/>
              <w:rPr>
                <w:b/>
                <w:sz w:val="24"/>
                <w:szCs w:val="24"/>
              </w:rPr>
            </w:pPr>
            <w:r w:rsidRPr="00DD05ED">
              <w:rPr>
                <w:b/>
                <w:sz w:val="24"/>
                <w:szCs w:val="24"/>
              </w:rPr>
              <w:t>446,28</w:t>
            </w:r>
          </w:p>
        </w:tc>
      </w:tr>
      <w:tr w:rsidR="00775DFE" w:rsidRPr="00DD05ED" w14:paraId="0BA3A89E" w14:textId="77777777" w:rsidTr="00082ECB">
        <w:trPr>
          <w:trHeight w:val="546"/>
        </w:trPr>
        <w:tc>
          <w:tcPr>
            <w:tcW w:w="571" w:type="dxa"/>
          </w:tcPr>
          <w:p w14:paraId="0BA3A89A" w14:textId="77777777" w:rsidR="00775DFE" w:rsidRPr="00DD05ED" w:rsidRDefault="00775DFE" w:rsidP="00082ECB">
            <w:pPr>
              <w:pStyle w:val="TableParagraph"/>
              <w:ind w:left="0"/>
              <w:jc w:val="center"/>
              <w:rPr>
                <w:b/>
                <w:sz w:val="24"/>
                <w:szCs w:val="24"/>
              </w:rPr>
            </w:pPr>
          </w:p>
        </w:tc>
        <w:tc>
          <w:tcPr>
            <w:tcW w:w="4508" w:type="dxa"/>
          </w:tcPr>
          <w:p w14:paraId="0BA3A89B" w14:textId="77777777" w:rsidR="00775DFE" w:rsidRPr="00DD05ED" w:rsidRDefault="00775DFE" w:rsidP="00082ECB">
            <w:pPr>
              <w:pStyle w:val="TableParagraph"/>
              <w:spacing w:line="220" w:lineRule="exact"/>
              <w:ind w:left="105"/>
              <w:rPr>
                <w:sz w:val="24"/>
                <w:szCs w:val="24"/>
              </w:rPr>
            </w:pPr>
            <w:r w:rsidRPr="00DD05ED">
              <w:rPr>
                <w:sz w:val="24"/>
                <w:szCs w:val="24"/>
              </w:rPr>
              <w:t>Vikšrinis mini ekskavatorius</w:t>
            </w:r>
          </w:p>
        </w:tc>
        <w:tc>
          <w:tcPr>
            <w:tcW w:w="3253" w:type="dxa"/>
          </w:tcPr>
          <w:p w14:paraId="0BA3A89C" w14:textId="77777777" w:rsidR="00775DFE" w:rsidRPr="00DD05ED" w:rsidRDefault="00775DFE" w:rsidP="00082ECB">
            <w:pPr>
              <w:pStyle w:val="TableParagraph"/>
              <w:spacing w:line="265" w:lineRule="exact"/>
              <w:rPr>
                <w:sz w:val="24"/>
                <w:szCs w:val="24"/>
              </w:rPr>
            </w:pPr>
            <w:r w:rsidRPr="00DD05ED">
              <w:rPr>
                <w:sz w:val="24"/>
                <w:szCs w:val="24"/>
              </w:rPr>
              <w:t>UAB „</w:t>
            </w:r>
            <w:proofErr w:type="spellStart"/>
            <w:r w:rsidRPr="00DD05ED">
              <w:rPr>
                <w:sz w:val="24"/>
                <w:szCs w:val="24"/>
              </w:rPr>
              <w:t>Rytkirta</w:t>
            </w:r>
            <w:proofErr w:type="spellEnd"/>
            <w:r w:rsidRPr="00DD05ED">
              <w:rPr>
                <w:sz w:val="24"/>
                <w:szCs w:val="24"/>
              </w:rPr>
              <w:t>“</w:t>
            </w:r>
          </w:p>
        </w:tc>
        <w:tc>
          <w:tcPr>
            <w:tcW w:w="1416" w:type="dxa"/>
          </w:tcPr>
          <w:p w14:paraId="0BA3A89D" w14:textId="77777777" w:rsidR="00775DFE" w:rsidRPr="00DD05ED" w:rsidRDefault="00775DFE" w:rsidP="00082ECB">
            <w:pPr>
              <w:pStyle w:val="TableParagraph"/>
              <w:spacing w:line="199" w:lineRule="exact"/>
              <w:rPr>
                <w:b/>
                <w:sz w:val="24"/>
                <w:szCs w:val="24"/>
              </w:rPr>
            </w:pPr>
            <w:r w:rsidRPr="00DD05ED">
              <w:rPr>
                <w:b/>
                <w:sz w:val="24"/>
                <w:szCs w:val="24"/>
              </w:rPr>
              <w:t>2100,00</w:t>
            </w:r>
          </w:p>
        </w:tc>
      </w:tr>
      <w:tr w:rsidR="00775DFE" w:rsidRPr="00DD05ED" w14:paraId="0BA3A8A3" w14:textId="77777777" w:rsidTr="00082ECB">
        <w:trPr>
          <w:trHeight w:val="546"/>
        </w:trPr>
        <w:tc>
          <w:tcPr>
            <w:tcW w:w="571" w:type="dxa"/>
          </w:tcPr>
          <w:p w14:paraId="0BA3A89F" w14:textId="77777777" w:rsidR="00775DFE" w:rsidRPr="00DD05ED" w:rsidRDefault="00775DFE" w:rsidP="00082ECB">
            <w:pPr>
              <w:pStyle w:val="TableParagraph"/>
              <w:ind w:left="0"/>
              <w:jc w:val="center"/>
              <w:rPr>
                <w:b/>
                <w:sz w:val="24"/>
                <w:szCs w:val="24"/>
              </w:rPr>
            </w:pPr>
          </w:p>
        </w:tc>
        <w:tc>
          <w:tcPr>
            <w:tcW w:w="4508" w:type="dxa"/>
          </w:tcPr>
          <w:p w14:paraId="0BA3A8A0" w14:textId="77777777" w:rsidR="00775DFE" w:rsidRPr="00DD05ED" w:rsidRDefault="00775DFE" w:rsidP="00082ECB">
            <w:pPr>
              <w:pStyle w:val="TableParagraph"/>
              <w:ind w:left="105"/>
              <w:rPr>
                <w:sz w:val="24"/>
                <w:szCs w:val="24"/>
              </w:rPr>
            </w:pPr>
            <w:r w:rsidRPr="00DD05ED">
              <w:rPr>
                <w:sz w:val="24"/>
                <w:szCs w:val="24"/>
              </w:rPr>
              <w:t xml:space="preserve">Krovininis automobilis </w:t>
            </w:r>
          </w:p>
        </w:tc>
        <w:tc>
          <w:tcPr>
            <w:tcW w:w="3253" w:type="dxa"/>
          </w:tcPr>
          <w:p w14:paraId="0BA3A8A1" w14:textId="77777777" w:rsidR="00775DFE" w:rsidRPr="00DD05ED" w:rsidRDefault="00775DFE" w:rsidP="00082ECB">
            <w:pPr>
              <w:pStyle w:val="TableParagraph"/>
              <w:spacing w:line="265" w:lineRule="exact"/>
              <w:rPr>
                <w:sz w:val="24"/>
                <w:szCs w:val="24"/>
              </w:rPr>
            </w:pPr>
            <w:r w:rsidRPr="00DD05ED">
              <w:rPr>
                <w:sz w:val="24"/>
                <w:szCs w:val="24"/>
              </w:rPr>
              <w:t>UAB „</w:t>
            </w:r>
            <w:proofErr w:type="spellStart"/>
            <w:r w:rsidRPr="00DD05ED">
              <w:rPr>
                <w:sz w:val="24"/>
                <w:szCs w:val="24"/>
              </w:rPr>
              <w:t>Bajorkasis</w:t>
            </w:r>
            <w:proofErr w:type="spellEnd"/>
            <w:r w:rsidRPr="00DD05ED">
              <w:rPr>
                <w:sz w:val="24"/>
                <w:szCs w:val="24"/>
              </w:rPr>
              <w:t>“</w:t>
            </w:r>
          </w:p>
        </w:tc>
        <w:tc>
          <w:tcPr>
            <w:tcW w:w="1416" w:type="dxa"/>
          </w:tcPr>
          <w:p w14:paraId="0BA3A8A2" w14:textId="77777777" w:rsidR="00775DFE" w:rsidRPr="00DD05ED" w:rsidRDefault="00775DFE" w:rsidP="00082ECB">
            <w:pPr>
              <w:pStyle w:val="TableParagraph"/>
              <w:spacing w:line="199" w:lineRule="exact"/>
              <w:rPr>
                <w:b/>
                <w:sz w:val="24"/>
                <w:szCs w:val="24"/>
              </w:rPr>
            </w:pPr>
            <w:r w:rsidRPr="00DD05ED">
              <w:rPr>
                <w:b/>
                <w:sz w:val="24"/>
                <w:szCs w:val="24"/>
              </w:rPr>
              <w:t>2400,00</w:t>
            </w:r>
          </w:p>
        </w:tc>
      </w:tr>
      <w:tr w:rsidR="00775DFE" w:rsidRPr="00DD05ED" w14:paraId="0BA3A8A8" w14:textId="77777777" w:rsidTr="00082ECB">
        <w:trPr>
          <w:trHeight w:val="546"/>
        </w:trPr>
        <w:tc>
          <w:tcPr>
            <w:tcW w:w="571" w:type="dxa"/>
          </w:tcPr>
          <w:p w14:paraId="0BA3A8A4" w14:textId="77777777" w:rsidR="00775DFE" w:rsidRPr="00DD05ED" w:rsidRDefault="00775DFE" w:rsidP="00082ECB">
            <w:pPr>
              <w:pStyle w:val="TableParagraph"/>
              <w:ind w:left="0"/>
              <w:jc w:val="center"/>
              <w:rPr>
                <w:b/>
                <w:sz w:val="24"/>
                <w:szCs w:val="24"/>
              </w:rPr>
            </w:pPr>
          </w:p>
        </w:tc>
        <w:tc>
          <w:tcPr>
            <w:tcW w:w="4508" w:type="dxa"/>
          </w:tcPr>
          <w:p w14:paraId="0BA3A8A5" w14:textId="77777777" w:rsidR="00775DFE" w:rsidRPr="00DD05ED" w:rsidRDefault="00775DFE" w:rsidP="00082ECB">
            <w:pPr>
              <w:pStyle w:val="TableParagraph"/>
              <w:spacing w:line="237" w:lineRule="auto"/>
              <w:ind w:left="105"/>
              <w:rPr>
                <w:sz w:val="24"/>
                <w:szCs w:val="24"/>
              </w:rPr>
            </w:pPr>
            <w:r w:rsidRPr="00DD05ED">
              <w:rPr>
                <w:sz w:val="24"/>
                <w:szCs w:val="24"/>
              </w:rPr>
              <w:t>Sunkvežimis ir sunkvežimio priekaba</w:t>
            </w:r>
          </w:p>
        </w:tc>
        <w:tc>
          <w:tcPr>
            <w:tcW w:w="3253" w:type="dxa"/>
          </w:tcPr>
          <w:p w14:paraId="0BA3A8A6" w14:textId="77777777" w:rsidR="00775DFE" w:rsidRPr="00DD05ED" w:rsidRDefault="00775DFE" w:rsidP="00082ECB">
            <w:pPr>
              <w:pStyle w:val="TableParagraph"/>
              <w:spacing w:line="222" w:lineRule="exact"/>
              <w:rPr>
                <w:sz w:val="24"/>
                <w:szCs w:val="24"/>
              </w:rPr>
            </w:pPr>
            <w:r w:rsidRPr="00DD05ED">
              <w:rPr>
                <w:sz w:val="24"/>
                <w:szCs w:val="24"/>
              </w:rPr>
              <w:t>UAB „Jonroka“</w:t>
            </w:r>
          </w:p>
        </w:tc>
        <w:tc>
          <w:tcPr>
            <w:tcW w:w="1416" w:type="dxa"/>
          </w:tcPr>
          <w:p w14:paraId="0BA3A8A7" w14:textId="77777777" w:rsidR="00775DFE" w:rsidRPr="00DD05ED" w:rsidRDefault="00775DFE" w:rsidP="00082ECB">
            <w:pPr>
              <w:pStyle w:val="TableParagraph"/>
              <w:spacing w:line="201" w:lineRule="exact"/>
              <w:rPr>
                <w:b/>
                <w:sz w:val="24"/>
                <w:szCs w:val="24"/>
              </w:rPr>
            </w:pPr>
            <w:r w:rsidRPr="00DD05ED">
              <w:rPr>
                <w:b/>
                <w:sz w:val="24"/>
                <w:szCs w:val="24"/>
              </w:rPr>
              <w:t>1250,00</w:t>
            </w:r>
          </w:p>
        </w:tc>
      </w:tr>
      <w:tr w:rsidR="00775DFE" w:rsidRPr="00DD05ED" w14:paraId="0BA3A8AD" w14:textId="77777777" w:rsidTr="00082ECB">
        <w:trPr>
          <w:trHeight w:val="549"/>
        </w:trPr>
        <w:tc>
          <w:tcPr>
            <w:tcW w:w="571" w:type="dxa"/>
          </w:tcPr>
          <w:p w14:paraId="0BA3A8A9" w14:textId="77777777" w:rsidR="00775DFE" w:rsidRPr="00DD05ED" w:rsidRDefault="00775DFE" w:rsidP="00082ECB">
            <w:pPr>
              <w:pStyle w:val="TableParagraph"/>
              <w:ind w:left="0"/>
              <w:jc w:val="center"/>
              <w:rPr>
                <w:b/>
                <w:sz w:val="24"/>
                <w:szCs w:val="24"/>
              </w:rPr>
            </w:pPr>
          </w:p>
        </w:tc>
        <w:tc>
          <w:tcPr>
            <w:tcW w:w="4508" w:type="dxa"/>
          </w:tcPr>
          <w:p w14:paraId="0BA3A8AA" w14:textId="77777777" w:rsidR="00775DFE" w:rsidRPr="00DD05ED" w:rsidRDefault="00775DFE" w:rsidP="00082ECB">
            <w:pPr>
              <w:pStyle w:val="TableParagraph"/>
              <w:spacing w:line="223" w:lineRule="exact"/>
              <w:ind w:left="105"/>
              <w:rPr>
                <w:sz w:val="24"/>
                <w:szCs w:val="24"/>
              </w:rPr>
            </w:pPr>
            <w:r w:rsidRPr="00DD05ED">
              <w:rPr>
                <w:sz w:val="24"/>
                <w:szCs w:val="24"/>
              </w:rPr>
              <w:t>Betono maišyklė</w:t>
            </w:r>
          </w:p>
        </w:tc>
        <w:tc>
          <w:tcPr>
            <w:tcW w:w="3253" w:type="dxa"/>
          </w:tcPr>
          <w:p w14:paraId="0BA3A8AB" w14:textId="77777777" w:rsidR="00775DFE" w:rsidRPr="00DD05ED" w:rsidRDefault="00775DFE" w:rsidP="00082ECB">
            <w:pPr>
              <w:pStyle w:val="TableParagraph"/>
              <w:spacing w:line="223" w:lineRule="exact"/>
              <w:rPr>
                <w:sz w:val="24"/>
                <w:szCs w:val="24"/>
              </w:rPr>
            </w:pPr>
            <w:r w:rsidRPr="00DD05ED">
              <w:rPr>
                <w:sz w:val="24"/>
                <w:szCs w:val="24"/>
              </w:rPr>
              <w:t>G. Varno IĮ</w:t>
            </w:r>
          </w:p>
        </w:tc>
        <w:tc>
          <w:tcPr>
            <w:tcW w:w="1416" w:type="dxa"/>
          </w:tcPr>
          <w:p w14:paraId="0BA3A8AC" w14:textId="77777777" w:rsidR="00775DFE" w:rsidRPr="00DD05ED" w:rsidRDefault="00775DFE" w:rsidP="00082ECB">
            <w:pPr>
              <w:pStyle w:val="TableParagraph"/>
              <w:spacing w:line="202" w:lineRule="exact"/>
              <w:rPr>
                <w:b/>
                <w:sz w:val="24"/>
                <w:szCs w:val="24"/>
              </w:rPr>
            </w:pPr>
            <w:r w:rsidRPr="00DD05ED">
              <w:rPr>
                <w:b/>
                <w:sz w:val="24"/>
                <w:szCs w:val="24"/>
              </w:rPr>
              <w:t>670,00</w:t>
            </w:r>
          </w:p>
        </w:tc>
      </w:tr>
      <w:tr w:rsidR="00775DFE" w:rsidRPr="00DD05ED" w14:paraId="0BA3A8B2" w14:textId="77777777" w:rsidTr="00082ECB">
        <w:trPr>
          <w:trHeight w:val="546"/>
        </w:trPr>
        <w:tc>
          <w:tcPr>
            <w:tcW w:w="571" w:type="dxa"/>
          </w:tcPr>
          <w:p w14:paraId="0BA3A8AE" w14:textId="77777777" w:rsidR="00775DFE" w:rsidRPr="00DD05ED" w:rsidRDefault="00775DFE" w:rsidP="00082ECB">
            <w:pPr>
              <w:pStyle w:val="TableParagraph"/>
              <w:ind w:left="0"/>
              <w:jc w:val="center"/>
              <w:rPr>
                <w:b/>
                <w:sz w:val="24"/>
                <w:szCs w:val="24"/>
              </w:rPr>
            </w:pPr>
          </w:p>
        </w:tc>
        <w:tc>
          <w:tcPr>
            <w:tcW w:w="4508" w:type="dxa"/>
          </w:tcPr>
          <w:p w14:paraId="0BA3A8AF" w14:textId="77777777" w:rsidR="00775DFE" w:rsidRPr="00DD05ED" w:rsidRDefault="00775DFE" w:rsidP="00082ECB">
            <w:pPr>
              <w:pStyle w:val="TableParagraph"/>
              <w:spacing w:line="220" w:lineRule="exact"/>
              <w:ind w:left="105"/>
              <w:rPr>
                <w:sz w:val="24"/>
                <w:szCs w:val="24"/>
              </w:rPr>
            </w:pPr>
            <w:r w:rsidRPr="00DD05ED">
              <w:rPr>
                <w:sz w:val="24"/>
                <w:szCs w:val="24"/>
              </w:rPr>
              <w:t>Sunkvežimis ir priekaba</w:t>
            </w:r>
          </w:p>
        </w:tc>
        <w:tc>
          <w:tcPr>
            <w:tcW w:w="3253" w:type="dxa"/>
          </w:tcPr>
          <w:p w14:paraId="0BA3A8B0"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Rokveža</w:t>
            </w:r>
            <w:proofErr w:type="spellEnd"/>
            <w:r w:rsidRPr="00DD05ED">
              <w:rPr>
                <w:sz w:val="24"/>
                <w:szCs w:val="24"/>
              </w:rPr>
              <w:t>“</w:t>
            </w:r>
          </w:p>
        </w:tc>
        <w:tc>
          <w:tcPr>
            <w:tcW w:w="1416" w:type="dxa"/>
          </w:tcPr>
          <w:p w14:paraId="0BA3A8B1" w14:textId="77777777" w:rsidR="00775DFE" w:rsidRPr="00DD05ED" w:rsidRDefault="00775DFE" w:rsidP="00082ECB">
            <w:pPr>
              <w:pStyle w:val="TableParagraph"/>
              <w:spacing w:line="199" w:lineRule="exact"/>
              <w:rPr>
                <w:b/>
                <w:sz w:val="24"/>
                <w:szCs w:val="24"/>
              </w:rPr>
            </w:pPr>
            <w:r w:rsidRPr="00DD05ED">
              <w:rPr>
                <w:b/>
                <w:sz w:val="24"/>
                <w:szCs w:val="24"/>
              </w:rPr>
              <w:t>973,77</w:t>
            </w:r>
          </w:p>
        </w:tc>
      </w:tr>
      <w:tr w:rsidR="00775DFE" w:rsidRPr="00DD05ED" w14:paraId="0BA3A8B7" w14:textId="77777777" w:rsidTr="00082ECB">
        <w:trPr>
          <w:trHeight w:val="546"/>
        </w:trPr>
        <w:tc>
          <w:tcPr>
            <w:tcW w:w="571" w:type="dxa"/>
          </w:tcPr>
          <w:p w14:paraId="0BA3A8B3" w14:textId="77777777" w:rsidR="00775DFE" w:rsidRPr="00DD05ED" w:rsidRDefault="00775DFE" w:rsidP="00082ECB">
            <w:pPr>
              <w:pStyle w:val="TableParagraph"/>
              <w:ind w:left="0"/>
              <w:jc w:val="center"/>
              <w:rPr>
                <w:b/>
                <w:sz w:val="24"/>
                <w:szCs w:val="24"/>
              </w:rPr>
            </w:pPr>
          </w:p>
        </w:tc>
        <w:tc>
          <w:tcPr>
            <w:tcW w:w="4508" w:type="dxa"/>
          </w:tcPr>
          <w:p w14:paraId="0BA3A8B4" w14:textId="77777777" w:rsidR="00775DFE" w:rsidRPr="00DD05ED" w:rsidRDefault="00775DFE" w:rsidP="00082ECB">
            <w:pPr>
              <w:pStyle w:val="TableParagraph"/>
              <w:spacing w:line="220" w:lineRule="exact"/>
              <w:ind w:left="105"/>
              <w:rPr>
                <w:sz w:val="24"/>
                <w:szCs w:val="24"/>
              </w:rPr>
            </w:pPr>
            <w:r w:rsidRPr="00DD05ED">
              <w:rPr>
                <w:sz w:val="24"/>
                <w:szCs w:val="24"/>
              </w:rPr>
              <w:t>Kasos aparatas</w:t>
            </w:r>
          </w:p>
        </w:tc>
        <w:tc>
          <w:tcPr>
            <w:tcW w:w="3253" w:type="dxa"/>
          </w:tcPr>
          <w:p w14:paraId="0BA3A8B5" w14:textId="77777777" w:rsidR="00775DFE" w:rsidRPr="00DD05ED" w:rsidRDefault="00775DFE" w:rsidP="00082ECB">
            <w:pPr>
              <w:pStyle w:val="TableParagraph"/>
              <w:spacing w:line="220" w:lineRule="exact"/>
              <w:rPr>
                <w:sz w:val="24"/>
                <w:szCs w:val="24"/>
              </w:rPr>
            </w:pPr>
            <w:r w:rsidRPr="00DD05ED">
              <w:rPr>
                <w:sz w:val="24"/>
                <w:szCs w:val="24"/>
              </w:rPr>
              <w:t>UAB „Laisvas vėjas“</w:t>
            </w:r>
          </w:p>
        </w:tc>
        <w:tc>
          <w:tcPr>
            <w:tcW w:w="1416" w:type="dxa"/>
          </w:tcPr>
          <w:p w14:paraId="0BA3A8B6" w14:textId="77777777" w:rsidR="00775DFE" w:rsidRPr="00DD05ED" w:rsidRDefault="00775DFE" w:rsidP="00082ECB">
            <w:pPr>
              <w:pStyle w:val="TableParagraph"/>
              <w:spacing w:line="199" w:lineRule="exact"/>
              <w:rPr>
                <w:b/>
                <w:sz w:val="24"/>
                <w:szCs w:val="24"/>
              </w:rPr>
            </w:pPr>
            <w:r w:rsidRPr="00DD05ED">
              <w:rPr>
                <w:b/>
                <w:sz w:val="24"/>
                <w:szCs w:val="24"/>
              </w:rPr>
              <w:t>420,00</w:t>
            </w:r>
          </w:p>
        </w:tc>
      </w:tr>
      <w:tr w:rsidR="00775DFE" w:rsidRPr="00DD05ED" w14:paraId="0BA3A8BC" w14:textId="77777777" w:rsidTr="00082ECB">
        <w:trPr>
          <w:trHeight w:val="546"/>
        </w:trPr>
        <w:tc>
          <w:tcPr>
            <w:tcW w:w="571" w:type="dxa"/>
          </w:tcPr>
          <w:p w14:paraId="0BA3A8B8" w14:textId="77777777" w:rsidR="00775DFE" w:rsidRPr="00DD05ED" w:rsidRDefault="00775DFE" w:rsidP="00082ECB">
            <w:pPr>
              <w:pStyle w:val="TableParagraph"/>
              <w:ind w:left="0"/>
              <w:jc w:val="center"/>
              <w:rPr>
                <w:b/>
                <w:sz w:val="24"/>
                <w:szCs w:val="24"/>
              </w:rPr>
            </w:pPr>
          </w:p>
        </w:tc>
        <w:tc>
          <w:tcPr>
            <w:tcW w:w="4508" w:type="dxa"/>
          </w:tcPr>
          <w:p w14:paraId="0BA3A8B9" w14:textId="77777777" w:rsidR="00775DFE" w:rsidRPr="00DD05ED" w:rsidRDefault="00775DFE" w:rsidP="00082ECB">
            <w:pPr>
              <w:pStyle w:val="TableParagraph"/>
              <w:spacing w:line="220" w:lineRule="exact"/>
              <w:ind w:left="105"/>
              <w:rPr>
                <w:sz w:val="24"/>
                <w:szCs w:val="24"/>
              </w:rPr>
            </w:pPr>
            <w:r w:rsidRPr="00DD05ED">
              <w:rPr>
                <w:sz w:val="24"/>
                <w:szCs w:val="24"/>
              </w:rPr>
              <w:t>Sraigtinis kompresorius</w:t>
            </w:r>
          </w:p>
        </w:tc>
        <w:tc>
          <w:tcPr>
            <w:tcW w:w="3253" w:type="dxa"/>
          </w:tcPr>
          <w:p w14:paraId="0BA3A8BA"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Metorolis</w:t>
            </w:r>
            <w:proofErr w:type="spellEnd"/>
            <w:r w:rsidRPr="00DD05ED">
              <w:rPr>
                <w:sz w:val="24"/>
                <w:szCs w:val="24"/>
              </w:rPr>
              <w:t>“</w:t>
            </w:r>
          </w:p>
        </w:tc>
        <w:tc>
          <w:tcPr>
            <w:tcW w:w="1416" w:type="dxa"/>
          </w:tcPr>
          <w:p w14:paraId="0BA3A8BB" w14:textId="77777777" w:rsidR="00775DFE" w:rsidRPr="00DD05ED" w:rsidRDefault="00775DFE" w:rsidP="00082ECB">
            <w:pPr>
              <w:pStyle w:val="TableParagraph"/>
              <w:spacing w:line="199" w:lineRule="exact"/>
              <w:rPr>
                <w:b/>
                <w:sz w:val="24"/>
                <w:szCs w:val="24"/>
              </w:rPr>
            </w:pPr>
            <w:r w:rsidRPr="00DD05ED">
              <w:rPr>
                <w:b/>
                <w:sz w:val="24"/>
                <w:szCs w:val="24"/>
              </w:rPr>
              <w:t>1500,00</w:t>
            </w:r>
          </w:p>
        </w:tc>
      </w:tr>
      <w:tr w:rsidR="00775DFE" w:rsidRPr="00DD05ED" w14:paraId="0BA3A8C1" w14:textId="77777777" w:rsidTr="00082ECB">
        <w:trPr>
          <w:trHeight w:val="546"/>
        </w:trPr>
        <w:tc>
          <w:tcPr>
            <w:tcW w:w="571" w:type="dxa"/>
          </w:tcPr>
          <w:p w14:paraId="0BA3A8BD" w14:textId="77777777" w:rsidR="00775DFE" w:rsidRPr="00DD05ED" w:rsidRDefault="00775DFE" w:rsidP="00082ECB">
            <w:pPr>
              <w:pStyle w:val="TableParagraph"/>
              <w:ind w:left="0"/>
              <w:jc w:val="center"/>
              <w:rPr>
                <w:b/>
                <w:sz w:val="24"/>
                <w:szCs w:val="24"/>
              </w:rPr>
            </w:pPr>
          </w:p>
        </w:tc>
        <w:tc>
          <w:tcPr>
            <w:tcW w:w="4508" w:type="dxa"/>
          </w:tcPr>
          <w:p w14:paraId="0BA3A8BE" w14:textId="77777777" w:rsidR="00775DFE" w:rsidRPr="00DD05ED" w:rsidRDefault="00775DFE" w:rsidP="00082ECB">
            <w:pPr>
              <w:pStyle w:val="TableParagraph"/>
              <w:spacing w:line="220" w:lineRule="exact"/>
              <w:ind w:left="105"/>
              <w:rPr>
                <w:sz w:val="24"/>
                <w:szCs w:val="24"/>
              </w:rPr>
            </w:pPr>
            <w:r w:rsidRPr="00DD05ED">
              <w:rPr>
                <w:sz w:val="24"/>
                <w:szCs w:val="24"/>
              </w:rPr>
              <w:t>Puspriekabė</w:t>
            </w:r>
          </w:p>
        </w:tc>
        <w:tc>
          <w:tcPr>
            <w:tcW w:w="3253" w:type="dxa"/>
          </w:tcPr>
          <w:p w14:paraId="0BA3A8BF" w14:textId="77777777" w:rsidR="00775DFE" w:rsidRPr="00DD05ED" w:rsidRDefault="00775DFE" w:rsidP="00082ECB">
            <w:pPr>
              <w:pStyle w:val="TableParagraph"/>
              <w:spacing w:line="220" w:lineRule="exact"/>
              <w:rPr>
                <w:sz w:val="24"/>
                <w:szCs w:val="24"/>
              </w:rPr>
            </w:pPr>
            <w:r w:rsidRPr="00DD05ED">
              <w:rPr>
                <w:sz w:val="24"/>
                <w:szCs w:val="24"/>
              </w:rPr>
              <w:t>MB „Naša“</w:t>
            </w:r>
            <w:r w:rsidRPr="00DD05ED">
              <w:rPr>
                <w:sz w:val="24"/>
                <w:szCs w:val="24"/>
              </w:rPr>
              <w:br/>
            </w:r>
          </w:p>
        </w:tc>
        <w:tc>
          <w:tcPr>
            <w:tcW w:w="1416" w:type="dxa"/>
          </w:tcPr>
          <w:p w14:paraId="0BA3A8C0" w14:textId="77777777" w:rsidR="00775DFE" w:rsidRPr="00DD05ED" w:rsidRDefault="00775DFE" w:rsidP="00082ECB">
            <w:pPr>
              <w:pStyle w:val="TableParagraph"/>
              <w:spacing w:line="199" w:lineRule="exact"/>
              <w:rPr>
                <w:b/>
                <w:sz w:val="24"/>
                <w:szCs w:val="24"/>
              </w:rPr>
            </w:pPr>
            <w:r w:rsidRPr="00DD05ED">
              <w:rPr>
                <w:b/>
                <w:sz w:val="24"/>
                <w:szCs w:val="24"/>
              </w:rPr>
              <w:t>2400,00</w:t>
            </w:r>
          </w:p>
        </w:tc>
      </w:tr>
      <w:tr w:rsidR="00775DFE" w:rsidRPr="00DD05ED" w14:paraId="0BA3A8C6" w14:textId="77777777" w:rsidTr="00082ECB">
        <w:trPr>
          <w:trHeight w:val="547"/>
        </w:trPr>
        <w:tc>
          <w:tcPr>
            <w:tcW w:w="571" w:type="dxa"/>
          </w:tcPr>
          <w:p w14:paraId="0BA3A8C2" w14:textId="77777777" w:rsidR="00775DFE" w:rsidRPr="00DD05ED" w:rsidRDefault="00775DFE" w:rsidP="00082ECB">
            <w:pPr>
              <w:pStyle w:val="TableParagraph"/>
              <w:ind w:left="0"/>
              <w:jc w:val="center"/>
              <w:rPr>
                <w:b/>
                <w:sz w:val="24"/>
                <w:szCs w:val="24"/>
              </w:rPr>
            </w:pPr>
          </w:p>
        </w:tc>
        <w:tc>
          <w:tcPr>
            <w:tcW w:w="4508" w:type="dxa"/>
          </w:tcPr>
          <w:p w14:paraId="0BA3A8C3" w14:textId="77777777" w:rsidR="00775DFE" w:rsidRPr="00DD05ED" w:rsidRDefault="00775DFE" w:rsidP="00082ECB">
            <w:pPr>
              <w:pStyle w:val="TableParagraph"/>
              <w:spacing w:line="220" w:lineRule="exact"/>
              <w:ind w:left="105"/>
              <w:rPr>
                <w:sz w:val="24"/>
                <w:szCs w:val="24"/>
              </w:rPr>
            </w:pPr>
            <w:r w:rsidRPr="00DD05ED">
              <w:rPr>
                <w:sz w:val="24"/>
                <w:szCs w:val="24"/>
              </w:rPr>
              <w:t>Dujinė viryklė</w:t>
            </w:r>
          </w:p>
        </w:tc>
        <w:tc>
          <w:tcPr>
            <w:tcW w:w="3253" w:type="dxa"/>
          </w:tcPr>
          <w:p w14:paraId="0BA3A8C4" w14:textId="77777777" w:rsidR="00775DFE" w:rsidRPr="00DD05ED" w:rsidRDefault="00775DFE" w:rsidP="00082ECB">
            <w:pPr>
              <w:pStyle w:val="TableParagraph"/>
              <w:spacing w:line="220" w:lineRule="exact"/>
              <w:rPr>
                <w:sz w:val="24"/>
                <w:szCs w:val="24"/>
              </w:rPr>
            </w:pPr>
            <w:r w:rsidRPr="00DD05ED">
              <w:rPr>
                <w:sz w:val="24"/>
                <w:szCs w:val="24"/>
              </w:rPr>
              <w:t>UAB „Senas grafas plius“</w:t>
            </w:r>
          </w:p>
        </w:tc>
        <w:tc>
          <w:tcPr>
            <w:tcW w:w="1416" w:type="dxa"/>
          </w:tcPr>
          <w:p w14:paraId="0BA3A8C5" w14:textId="77777777" w:rsidR="00775DFE" w:rsidRPr="00DD05ED" w:rsidRDefault="00775DFE" w:rsidP="00082ECB">
            <w:pPr>
              <w:pStyle w:val="TableParagraph"/>
              <w:spacing w:line="199" w:lineRule="exact"/>
              <w:rPr>
                <w:b/>
                <w:sz w:val="24"/>
                <w:szCs w:val="24"/>
              </w:rPr>
            </w:pPr>
            <w:r w:rsidRPr="00DD05ED">
              <w:rPr>
                <w:b/>
                <w:sz w:val="24"/>
                <w:szCs w:val="24"/>
              </w:rPr>
              <w:t>430,15</w:t>
            </w:r>
          </w:p>
        </w:tc>
      </w:tr>
      <w:tr w:rsidR="00775DFE" w:rsidRPr="00DD05ED" w14:paraId="0BA3A8CB" w14:textId="77777777" w:rsidTr="00082ECB">
        <w:trPr>
          <w:trHeight w:val="546"/>
        </w:trPr>
        <w:tc>
          <w:tcPr>
            <w:tcW w:w="571" w:type="dxa"/>
          </w:tcPr>
          <w:p w14:paraId="0BA3A8C7" w14:textId="77777777" w:rsidR="00775DFE" w:rsidRPr="00DD05ED" w:rsidRDefault="00775DFE" w:rsidP="00082ECB">
            <w:pPr>
              <w:pStyle w:val="TableParagraph"/>
              <w:ind w:left="0"/>
              <w:jc w:val="center"/>
              <w:rPr>
                <w:b/>
                <w:sz w:val="24"/>
                <w:szCs w:val="24"/>
              </w:rPr>
            </w:pPr>
          </w:p>
        </w:tc>
        <w:tc>
          <w:tcPr>
            <w:tcW w:w="4508" w:type="dxa"/>
          </w:tcPr>
          <w:p w14:paraId="0BA3A8C8" w14:textId="77777777" w:rsidR="00775DFE" w:rsidRPr="00DD05ED" w:rsidRDefault="00775DFE" w:rsidP="00082ECB">
            <w:pPr>
              <w:pStyle w:val="TableParagraph"/>
              <w:spacing w:line="220" w:lineRule="exact"/>
              <w:ind w:left="105"/>
              <w:rPr>
                <w:sz w:val="24"/>
                <w:szCs w:val="24"/>
              </w:rPr>
            </w:pPr>
            <w:r w:rsidRPr="00DD05ED">
              <w:rPr>
                <w:sz w:val="24"/>
                <w:szCs w:val="24"/>
              </w:rPr>
              <w:t xml:space="preserve">Elektriniai </w:t>
            </w:r>
            <w:proofErr w:type="spellStart"/>
            <w:r w:rsidRPr="00DD05ED">
              <w:rPr>
                <w:sz w:val="24"/>
                <w:szCs w:val="24"/>
              </w:rPr>
              <w:t>paspirtukai</w:t>
            </w:r>
            <w:proofErr w:type="spellEnd"/>
          </w:p>
        </w:tc>
        <w:tc>
          <w:tcPr>
            <w:tcW w:w="3253" w:type="dxa"/>
          </w:tcPr>
          <w:p w14:paraId="0BA3A8C9" w14:textId="77777777" w:rsidR="00775DFE" w:rsidRPr="00DD05ED" w:rsidRDefault="00775DFE" w:rsidP="00082ECB">
            <w:pPr>
              <w:pStyle w:val="TableParagraph"/>
              <w:numPr>
                <w:ilvl w:val="0"/>
                <w:numId w:val="1"/>
              </w:numPr>
              <w:spacing w:line="220" w:lineRule="exact"/>
              <w:rPr>
                <w:sz w:val="24"/>
                <w:szCs w:val="24"/>
              </w:rPr>
            </w:pPr>
            <w:r w:rsidRPr="00DD05ED">
              <w:rPr>
                <w:sz w:val="24"/>
                <w:szCs w:val="24"/>
              </w:rPr>
              <w:t xml:space="preserve">Šablinsko įmonė „Rytų </w:t>
            </w:r>
            <w:proofErr w:type="spellStart"/>
            <w:r w:rsidRPr="00DD05ED">
              <w:rPr>
                <w:sz w:val="24"/>
                <w:szCs w:val="24"/>
              </w:rPr>
              <w:t>Sanpola</w:t>
            </w:r>
            <w:proofErr w:type="spellEnd"/>
            <w:r w:rsidRPr="00DD05ED">
              <w:rPr>
                <w:sz w:val="24"/>
                <w:szCs w:val="24"/>
              </w:rPr>
              <w:t>“</w:t>
            </w:r>
          </w:p>
        </w:tc>
        <w:tc>
          <w:tcPr>
            <w:tcW w:w="1416" w:type="dxa"/>
          </w:tcPr>
          <w:p w14:paraId="0BA3A8CA" w14:textId="77777777" w:rsidR="00775DFE" w:rsidRPr="00DD05ED" w:rsidRDefault="00775DFE" w:rsidP="00082ECB">
            <w:pPr>
              <w:pStyle w:val="TableParagraph"/>
              <w:spacing w:line="199" w:lineRule="exact"/>
              <w:rPr>
                <w:b/>
                <w:sz w:val="24"/>
                <w:szCs w:val="24"/>
              </w:rPr>
            </w:pPr>
            <w:r w:rsidRPr="00DD05ED">
              <w:rPr>
                <w:b/>
                <w:sz w:val="24"/>
                <w:szCs w:val="24"/>
              </w:rPr>
              <w:t>512,40</w:t>
            </w:r>
          </w:p>
        </w:tc>
      </w:tr>
      <w:tr w:rsidR="00775DFE" w:rsidRPr="00DD05ED" w14:paraId="0BA3A8D0" w14:textId="77777777" w:rsidTr="00082ECB">
        <w:trPr>
          <w:trHeight w:val="690"/>
        </w:trPr>
        <w:tc>
          <w:tcPr>
            <w:tcW w:w="571" w:type="dxa"/>
          </w:tcPr>
          <w:p w14:paraId="0BA3A8CC" w14:textId="77777777" w:rsidR="00775DFE" w:rsidRPr="00DD05ED" w:rsidRDefault="00775DFE" w:rsidP="00082ECB">
            <w:pPr>
              <w:pStyle w:val="TableParagraph"/>
              <w:ind w:left="0"/>
              <w:jc w:val="center"/>
              <w:rPr>
                <w:b/>
                <w:sz w:val="24"/>
                <w:szCs w:val="24"/>
              </w:rPr>
            </w:pPr>
          </w:p>
        </w:tc>
        <w:tc>
          <w:tcPr>
            <w:tcW w:w="4508" w:type="dxa"/>
          </w:tcPr>
          <w:p w14:paraId="0BA3A8CD" w14:textId="77777777" w:rsidR="00775DFE" w:rsidRPr="00DD05ED" w:rsidRDefault="00775DFE" w:rsidP="00082ECB">
            <w:pPr>
              <w:pStyle w:val="TableParagraph"/>
              <w:spacing w:line="230" w:lineRule="atLeast"/>
              <w:ind w:left="105" w:right="151"/>
              <w:rPr>
                <w:sz w:val="24"/>
                <w:szCs w:val="24"/>
              </w:rPr>
            </w:pPr>
            <w:r w:rsidRPr="00DD05ED">
              <w:rPr>
                <w:sz w:val="24"/>
                <w:szCs w:val="24"/>
              </w:rPr>
              <w:t>Hidraulinis kūjis</w:t>
            </w:r>
          </w:p>
        </w:tc>
        <w:tc>
          <w:tcPr>
            <w:tcW w:w="3253" w:type="dxa"/>
          </w:tcPr>
          <w:p w14:paraId="0BA3A8CE" w14:textId="77777777" w:rsidR="00775DFE" w:rsidRPr="00DD05ED" w:rsidRDefault="00775DFE" w:rsidP="00082ECB">
            <w:pPr>
              <w:pStyle w:val="TableParagraph"/>
              <w:spacing w:line="220" w:lineRule="exact"/>
              <w:rPr>
                <w:sz w:val="24"/>
                <w:szCs w:val="24"/>
              </w:rPr>
            </w:pPr>
            <w:r w:rsidRPr="00DD05ED">
              <w:rPr>
                <w:sz w:val="24"/>
                <w:szCs w:val="24"/>
              </w:rPr>
              <w:t>UAB „Rokiškio apdaila“</w:t>
            </w:r>
          </w:p>
        </w:tc>
        <w:tc>
          <w:tcPr>
            <w:tcW w:w="1416" w:type="dxa"/>
          </w:tcPr>
          <w:p w14:paraId="0BA3A8CF" w14:textId="77777777" w:rsidR="00775DFE" w:rsidRPr="00DD05ED" w:rsidRDefault="00775DFE" w:rsidP="00082ECB">
            <w:pPr>
              <w:pStyle w:val="TableParagraph"/>
              <w:spacing w:line="199" w:lineRule="exact"/>
              <w:rPr>
                <w:b/>
                <w:sz w:val="24"/>
                <w:szCs w:val="24"/>
              </w:rPr>
            </w:pPr>
            <w:r w:rsidRPr="00DD05ED">
              <w:rPr>
                <w:b/>
                <w:sz w:val="24"/>
                <w:szCs w:val="24"/>
              </w:rPr>
              <w:t>1000,00</w:t>
            </w:r>
          </w:p>
        </w:tc>
      </w:tr>
      <w:tr w:rsidR="00775DFE" w:rsidRPr="00DD05ED" w14:paraId="0BA3A8D5" w14:textId="77777777" w:rsidTr="00082ECB">
        <w:trPr>
          <w:trHeight w:val="688"/>
        </w:trPr>
        <w:tc>
          <w:tcPr>
            <w:tcW w:w="571" w:type="dxa"/>
          </w:tcPr>
          <w:p w14:paraId="0BA3A8D1" w14:textId="77777777" w:rsidR="00775DFE" w:rsidRPr="00DD05ED" w:rsidRDefault="00775DFE" w:rsidP="00082ECB">
            <w:pPr>
              <w:pStyle w:val="TableParagraph"/>
              <w:ind w:left="0"/>
              <w:jc w:val="center"/>
              <w:rPr>
                <w:b/>
                <w:sz w:val="24"/>
                <w:szCs w:val="24"/>
              </w:rPr>
            </w:pPr>
          </w:p>
        </w:tc>
        <w:tc>
          <w:tcPr>
            <w:tcW w:w="4508" w:type="dxa"/>
          </w:tcPr>
          <w:p w14:paraId="0BA3A8D2" w14:textId="77777777" w:rsidR="00775DFE" w:rsidRPr="00DD05ED" w:rsidRDefault="00775DFE" w:rsidP="00082ECB">
            <w:pPr>
              <w:pStyle w:val="TableParagraph"/>
              <w:spacing w:before="4" w:line="228" w:lineRule="exact"/>
              <w:ind w:left="105"/>
              <w:rPr>
                <w:sz w:val="24"/>
                <w:szCs w:val="24"/>
              </w:rPr>
            </w:pPr>
            <w:r w:rsidRPr="00DD05ED">
              <w:rPr>
                <w:sz w:val="24"/>
                <w:szCs w:val="24"/>
              </w:rPr>
              <w:t>Krūmapjovė</w:t>
            </w:r>
          </w:p>
        </w:tc>
        <w:tc>
          <w:tcPr>
            <w:tcW w:w="3253" w:type="dxa"/>
          </w:tcPr>
          <w:p w14:paraId="0BA3A8D3"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Rokirta</w:t>
            </w:r>
            <w:proofErr w:type="spellEnd"/>
            <w:r w:rsidRPr="00DD05ED">
              <w:rPr>
                <w:sz w:val="24"/>
                <w:szCs w:val="24"/>
              </w:rPr>
              <w:t>“</w:t>
            </w:r>
          </w:p>
        </w:tc>
        <w:tc>
          <w:tcPr>
            <w:tcW w:w="1416" w:type="dxa"/>
          </w:tcPr>
          <w:p w14:paraId="0BA3A8D4" w14:textId="77777777" w:rsidR="00775DFE" w:rsidRPr="00DD05ED" w:rsidRDefault="00775DFE" w:rsidP="00082ECB">
            <w:pPr>
              <w:pStyle w:val="TableParagraph"/>
              <w:spacing w:line="199" w:lineRule="exact"/>
              <w:rPr>
                <w:b/>
                <w:sz w:val="24"/>
                <w:szCs w:val="24"/>
              </w:rPr>
            </w:pPr>
            <w:r w:rsidRPr="00DD05ED">
              <w:rPr>
                <w:b/>
                <w:sz w:val="24"/>
                <w:szCs w:val="24"/>
              </w:rPr>
              <w:t>205,79</w:t>
            </w:r>
          </w:p>
        </w:tc>
      </w:tr>
      <w:tr w:rsidR="00775DFE" w:rsidRPr="00DD05ED" w14:paraId="0BA3A8DA" w14:textId="77777777" w:rsidTr="00082ECB">
        <w:trPr>
          <w:trHeight w:val="546"/>
        </w:trPr>
        <w:tc>
          <w:tcPr>
            <w:tcW w:w="571" w:type="dxa"/>
          </w:tcPr>
          <w:p w14:paraId="0BA3A8D6" w14:textId="77777777" w:rsidR="00775DFE" w:rsidRPr="00DD05ED" w:rsidRDefault="00775DFE" w:rsidP="00082ECB">
            <w:pPr>
              <w:pStyle w:val="TableParagraph"/>
              <w:ind w:left="0"/>
              <w:jc w:val="center"/>
              <w:rPr>
                <w:b/>
                <w:sz w:val="24"/>
                <w:szCs w:val="24"/>
              </w:rPr>
            </w:pPr>
          </w:p>
        </w:tc>
        <w:tc>
          <w:tcPr>
            <w:tcW w:w="4508" w:type="dxa"/>
          </w:tcPr>
          <w:p w14:paraId="0BA3A8D7" w14:textId="77777777" w:rsidR="00775DFE" w:rsidRPr="00DD05ED" w:rsidRDefault="00775DFE" w:rsidP="00082ECB">
            <w:pPr>
              <w:pStyle w:val="TableParagraph"/>
              <w:spacing w:line="220" w:lineRule="exact"/>
              <w:ind w:left="105"/>
              <w:rPr>
                <w:sz w:val="24"/>
                <w:szCs w:val="24"/>
              </w:rPr>
            </w:pPr>
            <w:r w:rsidRPr="00DD05ED">
              <w:rPr>
                <w:sz w:val="24"/>
                <w:szCs w:val="24"/>
              </w:rPr>
              <w:t>Programinė įranga, skysto kuro katilas</w:t>
            </w:r>
          </w:p>
        </w:tc>
        <w:tc>
          <w:tcPr>
            <w:tcW w:w="3253" w:type="dxa"/>
          </w:tcPr>
          <w:p w14:paraId="0BA3A8D8"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Riksus</w:t>
            </w:r>
            <w:proofErr w:type="spellEnd"/>
            <w:r w:rsidRPr="00DD05ED">
              <w:rPr>
                <w:sz w:val="24"/>
                <w:szCs w:val="24"/>
              </w:rPr>
              <w:t>“</w:t>
            </w:r>
          </w:p>
        </w:tc>
        <w:tc>
          <w:tcPr>
            <w:tcW w:w="1416" w:type="dxa"/>
          </w:tcPr>
          <w:p w14:paraId="0BA3A8D9" w14:textId="77777777" w:rsidR="00775DFE" w:rsidRPr="00DD05ED" w:rsidRDefault="00775DFE" w:rsidP="00082ECB">
            <w:pPr>
              <w:pStyle w:val="TableParagraph"/>
              <w:spacing w:line="199" w:lineRule="exact"/>
              <w:rPr>
                <w:b/>
                <w:sz w:val="24"/>
                <w:szCs w:val="24"/>
              </w:rPr>
            </w:pPr>
            <w:r w:rsidRPr="00DD05ED">
              <w:rPr>
                <w:b/>
                <w:sz w:val="24"/>
                <w:szCs w:val="24"/>
              </w:rPr>
              <w:t>1164,74</w:t>
            </w:r>
          </w:p>
        </w:tc>
      </w:tr>
      <w:tr w:rsidR="00775DFE" w:rsidRPr="00DD05ED" w14:paraId="0BA3A8DF" w14:textId="77777777" w:rsidTr="00082ECB">
        <w:trPr>
          <w:trHeight w:val="547"/>
        </w:trPr>
        <w:tc>
          <w:tcPr>
            <w:tcW w:w="571" w:type="dxa"/>
          </w:tcPr>
          <w:p w14:paraId="0BA3A8DB" w14:textId="77777777" w:rsidR="00775DFE" w:rsidRPr="00DD05ED" w:rsidRDefault="00775DFE" w:rsidP="00082ECB">
            <w:pPr>
              <w:pStyle w:val="TableParagraph"/>
              <w:ind w:left="0"/>
              <w:jc w:val="center"/>
              <w:rPr>
                <w:b/>
                <w:sz w:val="24"/>
                <w:szCs w:val="24"/>
              </w:rPr>
            </w:pPr>
          </w:p>
        </w:tc>
        <w:tc>
          <w:tcPr>
            <w:tcW w:w="4508" w:type="dxa"/>
          </w:tcPr>
          <w:p w14:paraId="0BA3A8DC" w14:textId="77777777" w:rsidR="00775DFE" w:rsidRPr="00DD05ED" w:rsidRDefault="00775DFE" w:rsidP="00082ECB">
            <w:pPr>
              <w:pStyle w:val="TableParagraph"/>
              <w:spacing w:line="222" w:lineRule="exact"/>
              <w:ind w:left="105"/>
              <w:rPr>
                <w:sz w:val="24"/>
                <w:szCs w:val="24"/>
              </w:rPr>
            </w:pPr>
            <w:r w:rsidRPr="00DD05ED">
              <w:rPr>
                <w:sz w:val="24"/>
                <w:szCs w:val="24"/>
              </w:rPr>
              <w:t>Šaldymo vitrinos</w:t>
            </w:r>
          </w:p>
        </w:tc>
        <w:tc>
          <w:tcPr>
            <w:tcW w:w="3253" w:type="dxa"/>
          </w:tcPr>
          <w:p w14:paraId="0BA3A8DD" w14:textId="77777777" w:rsidR="00775DFE" w:rsidRPr="00DD05ED" w:rsidRDefault="00775DFE" w:rsidP="00082ECB">
            <w:pPr>
              <w:pStyle w:val="TableParagraph"/>
              <w:spacing w:line="222" w:lineRule="exact"/>
              <w:rPr>
                <w:sz w:val="24"/>
                <w:szCs w:val="24"/>
              </w:rPr>
            </w:pPr>
            <w:r w:rsidRPr="00DD05ED">
              <w:rPr>
                <w:sz w:val="24"/>
                <w:szCs w:val="24"/>
              </w:rPr>
              <w:t xml:space="preserve">N. </w:t>
            </w:r>
            <w:proofErr w:type="spellStart"/>
            <w:r w:rsidRPr="00DD05ED">
              <w:rPr>
                <w:sz w:val="24"/>
                <w:szCs w:val="24"/>
              </w:rPr>
              <w:t>Liolio</w:t>
            </w:r>
            <w:proofErr w:type="spellEnd"/>
            <w:r w:rsidRPr="00DD05ED">
              <w:rPr>
                <w:sz w:val="24"/>
                <w:szCs w:val="24"/>
              </w:rPr>
              <w:t xml:space="preserve"> ledų gamybos įmonė</w:t>
            </w:r>
          </w:p>
        </w:tc>
        <w:tc>
          <w:tcPr>
            <w:tcW w:w="1416" w:type="dxa"/>
          </w:tcPr>
          <w:p w14:paraId="0BA3A8DE" w14:textId="77777777" w:rsidR="00775DFE" w:rsidRPr="00DD05ED" w:rsidRDefault="00775DFE" w:rsidP="00082ECB">
            <w:pPr>
              <w:pStyle w:val="TableParagraph"/>
              <w:spacing w:line="201" w:lineRule="exact"/>
              <w:rPr>
                <w:b/>
                <w:sz w:val="24"/>
                <w:szCs w:val="24"/>
              </w:rPr>
            </w:pPr>
            <w:r w:rsidRPr="00DD05ED">
              <w:rPr>
                <w:b/>
                <w:sz w:val="24"/>
                <w:szCs w:val="24"/>
              </w:rPr>
              <w:t>851,24</w:t>
            </w:r>
          </w:p>
        </w:tc>
      </w:tr>
      <w:tr w:rsidR="00775DFE" w:rsidRPr="00DD05ED" w14:paraId="0BA3A8E4" w14:textId="77777777" w:rsidTr="00082ECB">
        <w:trPr>
          <w:trHeight w:val="549"/>
        </w:trPr>
        <w:tc>
          <w:tcPr>
            <w:tcW w:w="571" w:type="dxa"/>
          </w:tcPr>
          <w:p w14:paraId="0BA3A8E0" w14:textId="77777777" w:rsidR="00775DFE" w:rsidRPr="00DD05ED" w:rsidRDefault="00775DFE" w:rsidP="00082ECB">
            <w:pPr>
              <w:pStyle w:val="TableParagraph"/>
              <w:ind w:left="0"/>
              <w:jc w:val="center"/>
              <w:rPr>
                <w:b/>
                <w:sz w:val="24"/>
                <w:szCs w:val="24"/>
              </w:rPr>
            </w:pPr>
          </w:p>
        </w:tc>
        <w:tc>
          <w:tcPr>
            <w:tcW w:w="4508" w:type="dxa"/>
          </w:tcPr>
          <w:p w14:paraId="0BA3A8E1" w14:textId="77777777" w:rsidR="00775DFE" w:rsidRPr="00DD05ED" w:rsidRDefault="00775DFE" w:rsidP="00082ECB">
            <w:pPr>
              <w:pStyle w:val="TableParagraph"/>
              <w:spacing w:line="237" w:lineRule="auto"/>
              <w:ind w:left="105" w:right="151"/>
              <w:rPr>
                <w:sz w:val="24"/>
                <w:szCs w:val="24"/>
              </w:rPr>
            </w:pPr>
            <w:r w:rsidRPr="00DD05ED">
              <w:rPr>
                <w:sz w:val="24"/>
                <w:szCs w:val="24"/>
              </w:rPr>
              <w:t>Ratlankių lyginimo staklės</w:t>
            </w:r>
          </w:p>
        </w:tc>
        <w:tc>
          <w:tcPr>
            <w:tcW w:w="3253" w:type="dxa"/>
          </w:tcPr>
          <w:p w14:paraId="0BA3A8E2" w14:textId="77777777" w:rsidR="00775DFE" w:rsidRPr="00DD05ED" w:rsidRDefault="00775DFE" w:rsidP="00082ECB">
            <w:pPr>
              <w:pStyle w:val="TableParagraph"/>
              <w:spacing w:line="222" w:lineRule="exact"/>
              <w:rPr>
                <w:sz w:val="24"/>
                <w:szCs w:val="24"/>
              </w:rPr>
            </w:pPr>
            <w:r w:rsidRPr="00DD05ED">
              <w:rPr>
                <w:sz w:val="24"/>
                <w:szCs w:val="24"/>
              </w:rPr>
              <w:t>MB „</w:t>
            </w:r>
            <w:proofErr w:type="spellStart"/>
            <w:r w:rsidRPr="00DD05ED">
              <w:rPr>
                <w:sz w:val="24"/>
                <w:szCs w:val="24"/>
              </w:rPr>
              <w:t>Serata</w:t>
            </w:r>
            <w:proofErr w:type="spellEnd"/>
            <w:r w:rsidRPr="00DD05ED">
              <w:rPr>
                <w:sz w:val="24"/>
                <w:szCs w:val="24"/>
              </w:rPr>
              <w:t>“</w:t>
            </w:r>
          </w:p>
        </w:tc>
        <w:tc>
          <w:tcPr>
            <w:tcW w:w="1416" w:type="dxa"/>
          </w:tcPr>
          <w:p w14:paraId="0BA3A8E3" w14:textId="77777777" w:rsidR="00775DFE" w:rsidRPr="00DD05ED" w:rsidRDefault="00775DFE" w:rsidP="00082ECB">
            <w:pPr>
              <w:pStyle w:val="TableParagraph"/>
              <w:spacing w:line="201" w:lineRule="exact"/>
              <w:rPr>
                <w:b/>
                <w:sz w:val="24"/>
                <w:szCs w:val="24"/>
              </w:rPr>
            </w:pPr>
            <w:r w:rsidRPr="00DD05ED">
              <w:rPr>
                <w:b/>
                <w:sz w:val="24"/>
                <w:szCs w:val="24"/>
              </w:rPr>
              <w:t>1446,20</w:t>
            </w:r>
          </w:p>
        </w:tc>
      </w:tr>
      <w:tr w:rsidR="00775DFE" w:rsidRPr="00DD05ED" w14:paraId="0BA3A8E9" w14:textId="77777777" w:rsidTr="00082ECB">
        <w:trPr>
          <w:trHeight w:val="549"/>
        </w:trPr>
        <w:tc>
          <w:tcPr>
            <w:tcW w:w="571" w:type="dxa"/>
          </w:tcPr>
          <w:p w14:paraId="0BA3A8E5" w14:textId="77777777" w:rsidR="00775DFE" w:rsidRPr="00DD05ED" w:rsidRDefault="00775DFE" w:rsidP="00082ECB">
            <w:pPr>
              <w:pStyle w:val="TableParagraph"/>
              <w:ind w:left="0"/>
              <w:jc w:val="center"/>
              <w:rPr>
                <w:b/>
                <w:sz w:val="24"/>
                <w:szCs w:val="24"/>
              </w:rPr>
            </w:pPr>
          </w:p>
        </w:tc>
        <w:tc>
          <w:tcPr>
            <w:tcW w:w="4508" w:type="dxa"/>
          </w:tcPr>
          <w:p w14:paraId="0BA3A8E6" w14:textId="77777777" w:rsidR="00775DFE" w:rsidRPr="00DD05ED" w:rsidRDefault="00775DFE" w:rsidP="00082ECB">
            <w:pPr>
              <w:pStyle w:val="TableParagraph"/>
              <w:spacing w:line="237" w:lineRule="auto"/>
              <w:ind w:left="105" w:right="151"/>
              <w:rPr>
                <w:sz w:val="24"/>
                <w:szCs w:val="24"/>
              </w:rPr>
            </w:pPr>
            <w:r w:rsidRPr="00DD05ED">
              <w:rPr>
                <w:sz w:val="24"/>
                <w:szCs w:val="24"/>
              </w:rPr>
              <w:t xml:space="preserve">Ultragarsinis </w:t>
            </w:r>
            <w:proofErr w:type="spellStart"/>
            <w:r w:rsidRPr="00DD05ED">
              <w:rPr>
                <w:sz w:val="24"/>
                <w:szCs w:val="24"/>
              </w:rPr>
              <w:t>skaleris</w:t>
            </w:r>
            <w:proofErr w:type="spellEnd"/>
          </w:p>
        </w:tc>
        <w:tc>
          <w:tcPr>
            <w:tcW w:w="3253" w:type="dxa"/>
          </w:tcPr>
          <w:p w14:paraId="0BA3A8E7" w14:textId="77777777" w:rsidR="00775DFE" w:rsidRPr="00DD05ED" w:rsidRDefault="00775DFE" w:rsidP="00082ECB">
            <w:pPr>
              <w:pStyle w:val="TableParagraph"/>
              <w:spacing w:line="222" w:lineRule="exact"/>
              <w:rPr>
                <w:sz w:val="24"/>
                <w:szCs w:val="24"/>
              </w:rPr>
            </w:pPr>
            <w:r w:rsidRPr="00DD05ED">
              <w:rPr>
                <w:sz w:val="24"/>
                <w:szCs w:val="24"/>
              </w:rPr>
              <w:t>UAB „Rokiškio odontologijos klinika“</w:t>
            </w:r>
          </w:p>
        </w:tc>
        <w:tc>
          <w:tcPr>
            <w:tcW w:w="1416" w:type="dxa"/>
          </w:tcPr>
          <w:p w14:paraId="0BA3A8E8" w14:textId="77777777" w:rsidR="00775DFE" w:rsidRPr="00DD05ED" w:rsidRDefault="00775DFE" w:rsidP="00082ECB">
            <w:pPr>
              <w:pStyle w:val="TableParagraph"/>
              <w:spacing w:line="201" w:lineRule="exact"/>
              <w:rPr>
                <w:b/>
                <w:sz w:val="24"/>
                <w:szCs w:val="24"/>
              </w:rPr>
            </w:pPr>
            <w:r w:rsidRPr="00DD05ED">
              <w:rPr>
                <w:b/>
                <w:sz w:val="24"/>
                <w:szCs w:val="24"/>
              </w:rPr>
              <w:t>578,53</w:t>
            </w:r>
          </w:p>
        </w:tc>
      </w:tr>
      <w:tr w:rsidR="00775DFE" w:rsidRPr="00DD05ED" w14:paraId="0BA3A8EE" w14:textId="77777777" w:rsidTr="00082ECB">
        <w:trPr>
          <w:trHeight w:val="546"/>
        </w:trPr>
        <w:tc>
          <w:tcPr>
            <w:tcW w:w="571" w:type="dxa"/>
          </w:tcPr>
          <w:p w14:paraId="0BA3A8EA" w14:textId="77777777" w:rsidR="00775DFE" w:rsidRPr="00DD05ED" w:rsidRDefault="00775DFE" w:rsidP="00082ECB">
            <w:pPr>
              <w:pStyle w:val="TableParagraph"/>
              <w:ind w:left="0"/>
              <w:jc w:val="center"/>
              <w:rPr>
                <w:b/>
                <w:sz w:val="24"/>
                <w:szCs w:val="24"/>
              </w:rPr>
            </w:pPr>
          </w:p>
        </w:tc>
        <w:tc>
          <w:tcPr>
            <w:tcW w:w="4508" w:type="dxa"/>
          </w:tcPr>
          <w:p w14:paraId="0BA3A8EB" w14:textId="77777777" w:rsidR="00775DFE" w:rsidRPr="00DD05ED" w:rsidRDefault="00775DFE" w:rsidP="00082ECB">
            <w:pPr>
              <w:pStyle w:val="TableParagraph"/>
              <w:spacing w:line="220" w:lineRule="exact"/>
              <w:ind w:left="105"/>
              <w:rPr>
                <w:sz w:val="24"/>
                <w:szCs w:val="24"/>
              </w:rPr>
            </w:pPr>
            <w:r w:rsidRPr="00DD05ED">
              <w:rPr>
                <w:sz w:val="24"/>
                <w:szCs w:val="24"/>
              </w:rPr>
              <w:t>Filmavimo įranga</w:t>
            </w:r>
          </w:p>
        </w:tc>
        <w:tc>
          <w:tcPr>
            <w:tcW w:w="3253" w:type="dxa"/>
          </w:tcPr>
          <w:p w14:paraId="0BA3A8EC" w14:textId="77777777" w:rsidR="00775DFE" w:rsidRPr="00DD05ED" w:rsidRDefault="00775DFE" w:rsidP="00082ECB">
            <w:pPr>
              <w:pStyle w:val="TableParagraph"/>
              <w:spacing w:line="220" w:lineRule="exact"/>
              <w:rPr>
                <w:sz w:val="24"/>
                <w:szCs w:val="24"/>
              </w:rPr>
            </w:pPr>
            <w:r w:rsidRPr="00DD05ED">
              <w:rPr>
                <w:sz w:val="24"/>
                <w:szCs w:val="24"/>
              </w:rPr>
              <w:t>MB „Alchemikai“</w:t>
            </w:r>
          </w:p>
        </w:tc>
        <w:tc>
          <w:tcPr>
            <w:tcW w:w="1416" w:type="dxa"/>
          </w:tcPr>
          <w:p w14:paraId="0BA3A8ED" w14:textId="77777777" w:rsidR="00775DFE" w:rsidRPr="00DD05ED" w:rsidRDefault="00775DFE" w:rsidP="00082ECB">
            <w:pPr>
              <w:pStyle w:val="TableParagraph"/>
              <w:spacing w:line="199" w:lineRule="exact"/>
              <w:rPr>
                <w:b/>
                <w:sz w:val="24"/>
                <w:szCs w:val="24"/>
              </w:rPr>
            </w:pPr>
            <w:r w:rsidRPr="00DD05ED">
              <w:rPr>
                <w:b/>
                <w:sz w:val="24"/>
                <w:szCs w:val="24"/>
              </w:rPr>
              <w:t>1415,45</w:t>
            </w:r>
          </w:p>
        </w:tc>
      </w:tr>
      <w:tr w:rsidR="00775DFE" w:rsidRPr="00DD05ED" w14:paraId="0BA3A8F3" w14:textId="77777777" w:rsidTr="00082ECB">
        <w:trPr>
          <w:trHeight w:val="546"/>
        </w:trPr>
        <w:tc>
          <w:tcPr>
            <w:tcW w:w="571" w:type="dxa"/>
          </w:tcPr>
          <w:p w14:paraId="0BA3A8EF" w14:textId="77777777" w:rsidR="00775DFE" w:rsidRPr="00DD05ED" w:rsidRDefault="00775DFE" w:rsidP="00082ECB">
            <w:pPr>
              <w:pStyle w:val="TableParagraph"/>
              <w:ind w:left="0"/>
              <w:jc w:val="center"/>
              <w:rPr>
                <w:b/>
                <w:sz w:val="24"/>
                <w:szCs w:val="24"/>
              </w:rPr>
            </w:pPr>
          </w:p>
        </w:tc>
        <w:tc>
          <w:tcPr>
            <w:tcW w:w="4508" w:type="dxa"/>
          </w:tcPr>
          <w:p w14:paraId="0BA3A8F0" w14:textId="77777777" w:rsidR="00775DFE" w:rsidRPr="00DD05ED" w:rsidRDefault="00775DFE" w:rsidP="00082ECB">
            <w:pPr>
              <w:pStyle w:val="TableParagraph"/>
              <w:spacing w:line="220" w:lineRule="exact"/>
              <w:ind w:left="105"/>
              <w:rPr>
                <w:sz w:val="24"/>
                <w:szCs w:val="24"/>
              </w:rPr>
            </w:pPr>
            <w:r w:rsidRPr="00DD05ED">
              <w:rPr>
                <w:sz w:val="24"/>
                <w:szCs w:val="24"/>
              </w:rPr>
              <w:t>Krovininis sunkvežimis</w:t>
            </w:r>
          </w:p>
        </w:tc>
        <w:tc>
          <w:tcPr>
            <w:tcW w:w="3253" w:type="dxa"/>
          </w:tcPr>
          <w:p w14:paraId="0BA3A8F1"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Rokdeitoma</w:t>
            </w:r>
            <w:proofErr w:type="spellEnd"/>
            <w:r w:rsidRPr="00DD05ED">
              <w:rPr>
                <w:sz w:val="24"/>
                <w:szCs w:val="24"/>
              </w:rPr>
              <w:t>“</w:t>
            </w:r>
          </w:p>
        </w:tc>
        <w:tc>
          <w:tcPr>
            <w:tcW w:w="1416" w:type="dxa"/>
          </w:tcPr>
          <w:p w14:paraId="0BA3A8F2" w14:textId="77777777" w:rsidR="00775DFE" w:rsidRPr="00DD05ED" w:rsidRDefault="00775DFE" w:rsidP="00082ECB">
            <w:pPr>
              <w:pStyle w:val="TableParagraph"/>
              <w:spacing w:line="199" w:lineRule="exact"/>
              <w:rPr>
                <w:b/>
                <w:sz w:val="24"/>
                <w:szCs w:val="24"/>
              </w:rPr>
            </w:pPr>
            <w:r w:rsidRPr="00DD05ED">
              <w:rPr>
                <w:b/>
                <w:sz w:val="24"/>
                <w:szCs w:val="24"/>
              </w:rPr>
              <w:t>1800,00</w:t>
            </w:r>
          </w:p>
        </w:tc>
      </w:tr>
      <w:tr w:rsidR="00775DFE" w:rsidRPr="00DD05ED" w14:paraId="0BA3A8F8" w14:textId="77777777" w:rsidTr="00082ECB">
        <w:trPr>
          <w:trHeight w:val="546"/>
        </w:trPr>
        <w:tc>
          <w:tcPr>
            <w:tcW w:w="571" w:type="dxa"/>
          </w:tcPr>
          <w:p w14:paraId="0BA3A8F4" w14:textId="77777777" w:rsidR="00775DFE" w:rsidRPr="00DD05ED" w:rsidRDefault="00775DFE" w:rsidP="00082ECB">
            <w:pPr>
              <w:pStyle w:val="TableParagraph"/>
              <w:ind w:left="0"/>
              <w:jc w:val="center"/>
              <w:rPr>
                <w:b/>
                <w:sz w:val="24"/>
                <w:szCs w:val="24"/>
              </w:rPr>
            </w:pPr>
          </w:p>
        </w:tc>
        <w:tc>
          <w:tcPr>
            <w:tcW w:w="4508" w:type="dxa"/>
          </w:tcPr>
          <w:p w14:paraId="0BA3A8F5" w14:textId="77777777" w:rsidR="00775DFE" w:rsidRPr="00DD05ED" w:rsidRDefault="00775DFE" w:rsidP="00082ECB">
            <w:pPr>
              <w:pStyle w:val="TableParagraph"/>
              <w:spacing w:line="220" w:lineRule="exact"/>
              <w:ind w:left="105"/>
              <w:rPr>
                <w:sz w:val="24"/>
                <w:szCs w:val="24"/>
              </w:rPr>
            </w:pPr>
            <w:r w:rsidRPr="00DD05ED">
              <w:rPr>
                <w:sz w:val="24"/>
                <w:szCs w:val="24"/>
              </w:rPr>
              <w:t>Kompiuterinė įranga</w:t>
            </w:r>
          </w:p>
        </w:tc>
        <w:tc>
          <w:tcPr>
            <w:tcW w:w="3253" w:type="dxa"/>
          </w:tcPr>
          <w:p w14:paraId="0BA3A8F6" w14:textId="77777777" w:rsidR="00775DFE" w:rsidRPr="00DD05ED" w:rsidRDefault="00775DFE" w:rsidP="00082ECB">
            <w:pPr>
              <w:pStyle w:val="TableParagraph"/>
              <w:spacing w:line="220" w:lineRule="exact"/>
              <w:rPr>
                <w:sz w:val="24"/>
                <w:szCs w:val="24"/>
              </w:rPr>
            </w:pPr>
            <w:r w:rsidRPr="00DD05ED">
              <w:rPr>
                <w:sz w:val="24"/>
                <w:szCs w:val="24"/>
              </w:rPr>
              <w:t>MB „WFMA“</w:t>
            </w:r>
          </w:p>
        </w:tc>
        <w:tc>
          <w:tcPr>
            <w:tcW w:w="1416" w:type="dxa"/>
          </w:tcPr>
          <w:p w14:paraId="0BA3A8F7" w14:textId="77777777" w:rsidR="00775DFE" w:rsidRPr="00DD05ED" w:rsidRDefault="00775DFE" w:rsidP="00082ECB">
            <w:pPr>
              <w:pStyle w:val="TableParagraph"/>
              <w:spacing w:line="199" w:lineRule="exact"/>
              <w:rPr>
                <w:b/>
                <w:sz w:val="24"/>
                <w:szCs w:val="24"/>
              </w:rPr>
            </w:pPr>
            <w:r w:rsidRPr="00DD05ED">
              <w:rPr>
                <w:b/>
                <w:sz w:val="24"/>
                <w:szCs w:val="24"/>
              </w:rPr>
              <w:t>606,86</w:t>
            </w:r>
          </w:p>
        </w:tc>
      </w:tr>
      <w:tr w:rsidR="00775DFE" w:rsidRPr="00DD05ED" w14:paraId="0BA3A8FD" w14:textId="77777777" w:rsidTr="00082ECB">
        <w:trPr>
          <w:trHeight w:val="546"/>
        </w:trPr>
        <w:tc>
          <w:tcPr>
            <w:tcW w:w="571" w:type="dxa"/>
          </w:tcPr>
          <w:p w14:paraId="0BA3A8F9" w14:textId="77777777" w:rsidR="00775DFE" w:rsidRPr="00DD05ED" w:rsidRDefault="00775DFE" w:rsidP="00082ECB">
            <w:pPr>
              <w:pStyle w:val="TableParagraph"/>
              <w:ind w:left="0"/>
              <w:jc w:val="center"/>
              <w:rPr>
                <w:b/>
                <w:sz w:val="24"/>
                <w:szCs w:val="24"/>
              </w:rPr>
            </w:pPr>
          </w:p>
        </w:tc>
        <w:tc>
          <w:tcPr>
            <w:tcW w:w="4508" w:type="dxa"/>
          </w:tcPr>
          <w:p w14:paraId="0BA3A8FA" w14:textId="77777777" w:rsidR="00775DFE" w:rsidRPr="00DD05ED" w:rsidRDefault="00775DFE" w:rsidP="00082ECB">
            <w:pPr>
              <w:pStyle w:val="TableParagraph"/>
              <w:spacing w:line="220" w:lineRule="exact"/>
              <w:ind w:left="105"/>
              <w:rPr>
                <w:sz w:val="24"/>
                <w:szCs w:val="24"/>
              </w:rPr>
            </w:pPr>
            <w:r w:rsidRPr="00DD05ED">
              <w:rPr>
                <w:sz w:val="24"/>
                <w:szCs w:val="24"/>
              </w:rPr>
              <w:t>Elektrinių stalų įsigijimas</w:t>
            </w:r>
          </w:p>
        </w:tc>
        <w:tc>
          <w:tcPr>
            <w:tcW w:w="3253" w:type="dxa"/>
          </w:tcPr>
          <w:p w14:paraId="0BA3A8FB" w14:textId="77777777" w:rsidR="00775DFE" w:rsidRPr="00DD05ED" w:rsidRDefault="00775DFE" w:rsidP="00082ECB">
            <w:pPr>
              <w:pStyle w:val="TableParagraph"/>
              <w:spacing w:line="220" w:lineRule="exact"/>
              <w:rPr>
                <w:sz w:val="24"/>
                <w:szCs w:val="24"/>
              </w:rPr>
            </w:pPr>
            <w:r w:rsidRPr="00DD05ED">
              <w:rPr>
                <w:sz w:val="24"/>
                <w:szCs w:val="24"/>
              </w:rPr>
              <w:t>MB „Statinio projektas“</w:t>
            </w:r>
          </w:p>
        </w:tc>
        <w:tc>
          <w:tcPr>
            <w:tcW w:w="1416" w:type="dxa"/>
          </w:tcPr>
          <w:p w14:paraId="0BA3A8FC" w14:textId="77777777" w:rsidR="00775DFE" w:rsidRPr="00DD05ED" w:rsidRDefault="00775DFE" w:rsidP="00082ECB">
            <w:pPr>
              <w:pStyle w:val="TableParagraph"/>
              <w:spacing w:line="199" w:lineRule="exact"/>
              <w:rPr>
                <w:b/>
                <w:sz w:val="24"/>
                <w:szCs w:val="24"/>
              </w:rPr>
            </w:pPr>
            <w:r w:rsidRPr="00DD05ED">
              <w:rPr>
                <w:b/>
                <w:sz w:val="24"/>
                <w:szCs w:val="24"/>
              </w:rPr>
              <w:t>142,00</w:t>
            </w:r>
          </w:p>
        </w:tc>
      </w:tr>
      <w:tr w:rsidR="00775DFE" w:rsidRPr="00DD05ED" w14:paraId="0BA3A902" w14:textId="77777777" w:rsidTr="00082ECB">
        <w:trPr>
          <w:trHeight w:val="546"/>
        </w:trPr>
        <w:tc>
          <w:tcPr>
            <w:tcW w:w="571" w:type="dxa"/>
          </w:tcPr>
          <w:p w14:paraId="0BA3A8FE" w14:textId="77777777" w:rsidR="00775DFE" w:rsidRPr="00DD05ED" w:rsidRDefault="00775DFE" w:rsidP="00082ECB">
            <w:pPr>
              <w:pStyle w:val="TableParagraph"/>
              <w:ind w:left="0"/>
              <w:jc w:val="center"/>
              <w:rPr>
                <w:b/>
                <w:sz w:val="24"/>
                <w:szCs w:val="24"/>
              </w:rPr>
            </w:pPr>
          </w:p>
        </w:tc>
        <w:tc>
          <w:tcPr>
            <w:tcW w:w="4508" w:type="dxa"/>
          </w:tcPr>
          <w:p w14:paraId="0BA3A8FF" w14:textId="77777777" w:rsidR="00775DFE" w:rsidRPr="00DD05ED" w:rsidRDefault="00775DFE" w:rsidP="00082ECB">
            <w:pPr>
              <w:pStyle w:val="TableParagraph"/>
              <w:spacing w:line="220" w:lineRule="exact"/>
              <w:ind w:left="105"/>
              <w:rPr>
                <w:sz w:val="24"/>
                <w:szCs w:val="24"/>
              </w:rPr>
            </w:pPr>
            <w:r w:rsidRPr="00DD05ED">
              <w:rPr>
                <w:sz w:val="24"/>
                <w:szCs w:val="24"/>
              </w:rPr>
              <w:t>Miegamojo komplekto įsigijimas</w:t>
            </w:r>
          </w:p>
        </w:tc>
        <w:tc>
          <w:tcPr>
            <w:tcW w:w="3253" w:type="dxa"/>
          </w:tcPr>
          <w:p w14:paraId="0BA3A900"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Everena</w:t>
            </w:r>
            <w:proofErr w:type="spellEnd"/>
            <w:r w:rsidRPr="00DD05ED">
              <w:rPr>
                <w:sz w:val="24"/>
                <w:szCs w:val="24"/>
              </w:rPr>
              <w:t>“</w:t>
            </w:r>
          </w:p>
        </w:tc>
        <w:tc>
          <w:tcPr>
            <w:tcW w:w="1416" w:type="dxa"/>
          </w:tcPr>
          <w:p w14:paraId="0BA3A901" w14:textId="77777777" w:rsidR="00775DFE" w:rsidRPr="00DD05ED" w:rsidRDefault="00775DFE" w:rsidP="00082ECB">
            <w:pPr>
              <w:pStyle w:val="TableParagraph"/>
              <w:spacing w:line="199" w:lineRule="exact"/>
              <w:rPr>
                <w:b/>
                <w:sz w:val="24"/>
                <w:szCs w:val="24"/>
              </w:rPr>
            </w:pPr>
            <w:r w:rsidRPr="00DD05ED">
              <w:rPr>
                <w:b/>
                <w:sz w:val="24"/>
                <w:szCs w:val="24"/>
              </w:rPr>
              <w:t>2100,00</w:t>
            </w:r>
          </w:p>
        </w:tc>
      </w:tr>
      <w:tr w:rsidR="00775DFE" w:rsidRPr="00DD05ED" w14:paraId="0BA3A907" w14:textId="77777777" w:rsidTr="00082ECB">
        <w:trPr>
          <w:trHeight w:val="546"/>
        </w:trPr>
        <w:tc>
          <w:tcPr>
            <w:tcW w:w="571" w:type="dxa"/>
          </w:tcPr>
          <w:p w14:paraId="0BA3A903" w14:textId="77777777" w:rsidR="00775DFE" w:rsidRPr="00DD05ED" w:rsidRDefault="00775DFE" w:rsidP="00082ECB">
            <w:pPr>
              <w:pStyle w:val="TableParagraph"/>
              <w:ind w:left="0"/>
              <w:jc w:val="center"/>
              <w:rPr>
                <w:b/>
                <w:sz w:val="24"/>
                <w:szCs w:val="24"/>
              </w:rPr>
            </w:pPr>
          </w:p>
        </w:tc>
        <w:tc>
          <w:tcPr>
            <w:tcW w:w="4508" w:type="dxa"/>
          </w:tcPr>
          <w:p w14:paraId="0BA3A904" w14:textId="77777777" w:rsidR="00775DFE" w:rsidRPr="00DD05ED" w:rsidRDefault="00775DFE" w:rsidP="00082ECB">
            <w:pPr>
              <w:pStyle w:val="TableParagraph"/>
              <w:spacing w:line="220" w:lineRule="exact"/>
              <w:ind w:left="105"/>
              <w:rPr>
                <w:sz w:val="24"/>
                <w:szCs w:val="24"/>
              </w:rPr>
            </w:pPr>
            <w:r w:rsidRPr="00DD05ED">
              <w:rPr>
                <w:sz w:val="24"/>
                <w:szCs w:val="24"/>
              </w:rPr>
              <w:t>Vaizdo apsaugos sistemos</w:t>
            </w:r>
          </w:p>
        </w:tc>
        <w:tc>
          <w:tcPr>
            <w:tcW w:w="3253" w:type="dxa"/>
          </w:tcPr>
          <w:p w14:paraId="0BA3A905" w14:textId="77777777" w:rsidR="00775DFE" w:rsidRPr="00DD05ED" w:rsidRDefault="00775DFE" w:rsidP="00082ECB">
            <w:pPr>
              <w:pStyle w:val="TableParagraph"/>
              <w:spacing w:line="220" w:lineRule="exact"/>
              <w:rPr>
                <w:sz w:val="24"/>
                <w:szCs w:val="24"/>
              </w:rPr>
            </w:pPr>
            <w:r w:rsidRPr="00DD05ED">
              <w:rPr>
                <w:sz w:val="24"/>
                <w:szCs w:val="24"/>
              </w:rPr>
              <w:t>UAB „Leokordis“</w:t>
            </w:r>
          </w:p>
        </w:tc>
        <w:tc>
          <w:tcPr>
            <w:tcW w:w="1416" w:type="dxa"/>
          </w:tcPr>
          <w:p w14:paraId="0BA3A906" w14:textId="77777777" w:rsidR="00775DFE" w:rsidRPr="00DD05ED" w:rsidRDefault="00775DFE" w:rsidP="00082ECB">
            <w:pPr>
              <w:pStyle w:val="TableParagraph"/>
              <w:spacing w:line="199" w:lineRule="exact"/>
              <w:rPr>
                <w:b/>
                <w:sz w:val="24"/>
                <w:szCs w:val="24"/>
              </w:rPr>
            </w:pPr>
            <w:r w:rsidRPr="00DD05ED">
              <w:rPr>
                <w:b/>
                <w:sz w:val="24"/>
                <w:szCs w:val="24"/>
              </w:rPr>
              <w:t>418,82</w:t>
            </w:r>
          </w:p>
        </w:tc>
      </w:tr>
      <w:tr w:rsidR="00775DFE" w:rsidRPr="00DD05ED" w14:paraId="0BA3A90C" w14:textId="77777777" w:rsidTr="00082ECB">
        <w:trPr>
          <w:trHeight w:val="691"/>
        </w:trPr>
        <w:tc>
          <w:tcPr>
            <w:tcW w:w="571" w:type="dxa"/>
          </w:tcPr>
          <w:p w14:paraId="0BA3A908" w14:textId="77777777" w:rsidR="00775DFE" w:rsidRPr="00DD05ED" w:rsidRDefault="00775DFE" w:rsidP="00082ECB">
            <w:pPr>
              <w:pStyle w:val="TableParagraph"/>
              <w:ind w:left="0"/>
              <w:rPr>
                <w:sz w:val="24"/>
                <w:szCs w:val="24"/>
              </w:rPr>
            </w:pPr>
          </w:p>
        </w:tc>
        <w:tc>
          <w:tcPr>
            <w:tcW w:w="4508" w:type="dxa"/>
          </w:tcPr>
          <w:p w14:paraId="0BA3A909" w14:textId="77777777" w:rsidR="00775DFE" w:rsidRPr="00DD05ED" w:rsidRDefault="00775DFE" w:rsidP="00082ECB">
            <w:pPr>
              <w:pStyle w:val="TableParagraph"/>
              <w:spacing w:line="220" w:lineRule="exact"/>
              <w:ind w:left="105"/>
              <w:rPr>
                <w:sz w:val="24"/>
                <w:szCs w:val="24"/>
              </w:rPr>
            </w:pPr>
            <w:r w:rsidRPr="00DD05ED">
              <w:rPr>
                <w:sz w:val="24"/>
                <w:szCs w:val="24"/>
              </w:rPr>
              <w:t>Apsaugos sistemos, monitorius</w:t>
            </w:r>
          </w:p>
        </w:tc>
        <w:tc>
          <w:tcPr>
            <w:tcW w:w="3253" w:type="dxa"/>
          </w:tcPr>
          <w:p w14:paraId="0BA3A90A" w14:textId="77777777" w:rsidR="00775DFE" w:rsidRPr="00DD05ED" w:rsidRDefault="00775DFE" w:rsidP="00082ECB">
            <w:pPr>
              <w:pStyle w:val="TableParagraph"/>
              <w:spacing w:line="222" w:lineRule="exact"/>
              <w:rPr>
                <w:sz w:val="24"/>
                <w:szCs w:val="24"/>
              </w:rPr>
            </w:pPr>
            <w:r w:rsidRPr="00DD05ED">
              <w:rPr>
                <w:sz w:val="24"/>
                <w:szCs w:val="24"/>
              </w:rPr>
              <w:t xml:space="preserve">MB „Rokiškio </w:t>
            </w:r>
            <w:proofErr w:type="spellStart"/>
            <w:r w:rsidRPr="00DD05ED">
              <w:rPr>
                <w:sz w:val="24"/>
                <w:szCs w:val="24"/>
              </w:rPr>
              <w:t>transpa</w:t>
            </w:r>
            <w:proofErr w:type="spellEnd"/>
            <w:r w:rsidRPr="00DD05ED">
              <w:rPr>
                <w:sz w:val="24"/>
                <w:szCs w:val="24"/>
              </w:rPr>
              <w:t>“</w:t>
            </w:r>
          </w:p>
        </w:tc>
        <w:tc>
          <w:tcPr>
            <w:tcW w:w="1416" w:type="dxa"/>
          </w:tcPr>
          <w:p w14:paraId="0BA3A90B" w14:textId="77777777" w:rsidR="00775DFE" w:rsidRPr="00DD05ED" w:rsidRDefault="00775DFE" w:rsidP="00082ECB">
            <w:pPr>
              <w:pStyle w:val="TableParagraph"/>
              <w:spacing w:line="201" w:lineRule="exact"/>
              <w:rPr>
                <w:b/>
                <w:color w:val="FF0000"/>
                <w:sz w:val="24"/>
                <w:szCs w:val="24"/>
              </w:rPr>
            </w:pPr>
            <w:r w:rsidRPr="00DD05ED">
              <w:rPr>
                <w:b/>
                <w:sz w:val="24"/>
                <w:szCs w:val="24"/>
              </w:rPr>
              <w:t>429,75</w:t>
            </w:r>
          </w:p>
        </w:tc>
      </w:tr>
      <w:tr w:rsidR="00775DFE" w:rsidRPr="00DD05ED" w14:paraId="0BA3A911" w14:textId="77777777" w:rsidTr="00082ECB">
        <w:trPr>
          <w:trHeight w:val="546"/>
        </w:trPr>
        <w:tc>
          <w:tcPr>
            <w:tcW w:w="571" w:type="dxa"/>
          </w:tcPr>
          <w:p w14:paraId="0BA3A90D" w14:textId="77777777" w:rsidR="00775DFE" w:rsidRPr="00DD05ED" w:rsidRDefault="00775DFE" w:rsidP="00082ECB">
            <w:pPr>
              <w:pStyle w:val="TableParagraph"/>
              <w:ind w:left="0"/>
              <w:rPr>
                <w:sz w:val="24"/>
                <w:szCs w:val="24"/>
              </w:rPr>
            </w:pPr>
          </w:p>
        </w:tc>
        <w:tc>
          <w:tcPr>
            <w:tcW w:w="4508" w:type="dxa"/>
          </w:tcPr>
          <w:p w14:paraId="0BA3A90E" w14:textId="77777777" w:rsidR="00775DFE" w:rsidRPr="00DD05ED" w:rsidRDefault="00775DFE" w:rsidP="00082ECB">
            <w:pPr>
              <w:pStyle w:val="TableParagraph"/>
              <w:spacing w:line="220" w:lineRule="exact"/>
              <w:ind w:left="105"/>
              <w:rPr>
                <w:sz w:val="24"/>
                <w:szCs w:val="24"/>
              </w:rPr>
            </w:pPr>
            <w:r w:rsidRPr="00DD05ED">
              <w:rPr>
                <w:sz w:val="24"/>
                <w:szCs w:val="24"/>
              </w:rPr>
              <w:t>Šaldytuvai</w:t>
            </w:r>
          </w:p>
        </w:tc>
        <w:tc>
          <w:tcPr>
            <w:tcW w:w="3253" w:type="dxa"/>
          </w:tcPr>
          <w:p w14:paraId="0BA3A90F"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Hedas</w:t>
            </w:r>
            <w:proofErr w:type="spellEnd"/>
            <w:r w:rsidRPr="00DD05ED">
              <w:rPr>
                <w:sz w:val="24"/>
                <w:szCs w:val="24"/>
              </w:rPr>
              <w:t>“</w:t>
            </w:r>
          </w:p>
        </w:tc>
        <w:tc>
          <w:tcPr>
            <w:tcW w:w="1416" w:type="dxa"/>
          </w:tcPr>
          <w:p w14:paraId="0BA3A910" w14:textId="77777777" w:rsidR="00775DFE" w:rsidRPr="00DD05ED" w:rsidRDefault="00775DFE" w:rsidP="00082ECB">
            <w:pPr>
              <w:pStyle w:val="TableParagraph"/>
              <w:spacing w:line="199" w:lineRule="exact"/>
              <w:rPr>
                <w:b/>
                <w:sz w:val="24"/>
                <w:szCs w:val="24"/>
              </w:rPr>
            </w:pPr>
            <w:r w:rsidRPr="00DD05ED">
              <w:rPr>
                <w:b/>
                <w:sz w:val="24"/>
                <w:szCs w:val="24"/>
              </w:rPr>
              <w:t>559,70</w:t>
            </w:r>
          </w:p>
        </w:tc>
      </w:tr>
      <w:tr w:rsidR="00775DFE" w:rsidRPr="00DD05ED" w14:paraId="0BA3A916" w14:textId="77777777" w:rsidTr="00082ECB">
        <w:trPr>
          <w:trHeight w:val="546"/>
        </w:trPr>
        <w:tc>
          <w:tcPr>
            <w:tcW w:w="571" w:type="dxa"/>
          </w:tcPr>
          <w:p w14:paraId="0BA3A912" w14:textId="77777777" w:rsidR="00775DFE" w:rsidRPr="00DD05ED" w:rsidRDefault="00775DFE" w:rsidP="00082ECB">
            <w:pPr>
              <w:pStyle w:val="TableParagraph"/>
              <w:ind w:left="0"/>
              <w:rPr>
                <w:sz w:val="24"/>
                <w:szCs w:val="24"/>
              </w:rPr>
            </w:pPr>
          </w:p>
        </w:tc>
        <w:tc>
          <w:tcPr>
            <w:tcW w:w="4508" w:type="dxa"/>
          </w:tcPr>
          <w:p w14:paraId="0BA3A913" w14:textId="77777777" w:rsidR="00775DFE" w:rsidRPr="00DD05ED" w:rsidRDefault="00775DFE" w:rsidP="00082ECB">
            <w:pPr>
              <w:pStyle w:val="TableParagraph"/>
              <w:spacing w:line="220" w:lineRule="exact"/>
              <w:ind w:left="105"/>
              <w:rPr>
                <w:sz w:val="24"/>
                <w:szCs w:val="24"/>
              </w:rPr>
            </w:pPr>
            <w:r w:rsidRPr="00DD05ED">
              <w:rPr>
                <w:sz w:val="24"/>
                <w:szCs w:val="24"/>
              </w:rPr>
              <w:t>Dažymo pompa ir šlifavimo sistema</w:t>
            </w:r>
          </w:p>
        </w:tc>
        <w:tc>
          <w:tcPr>
            <w:tcW w:w="3253" w:type="dxa"/>
          </w:tcPr>
          <w:p w14:paraId="0BA3A914" w14:textId="77777777" w:rsidR="00775DFE" w:rsidRPr="00DD05ED" w:rsidRDefault="00775DFE" w:rsidP="00082ECB">
            <w:pPr>
              <w:pStyle w:val="TableParagraph"/>
              <w:spacing w:line="220" w:lineRule="exact"/>
              <w:rPr>
                <w:sz w:val="24"/>
                <w:szCs w:val="24"/>
              </w:rPr>
            </w:pPr>
            <w:r w:rsidRPr="00DD05ED">
              <w:rPr>
                <w:sz w:val="24"/>
                <w:szCs w:val="24"/>
              </w:rPr>
              <w:t>MB „Apdaila plius“</w:t>
            </w:r>
          </w:p>
        </w:tc>
        <w:tc>
          <w:tcPr>
            <w:tcW w:w="1416" w:type="dxa"/>
          </w:tcPr>
          <w:p w14:paraId="0BA3A915" w14:textId="77777777" w:rsidR="00775DFE" w:rsidRPr="00DD05ED" w:rsidRDefault="00775DFE" w:rsidP="00082ECB">
            <w:pPr>
              <w:pStyle w:val="TableParagraph"/>
              <w:spacing w:line="199" w:lineRule="exact"/>
              <w:rPr>
                <w:b/>
                <w:sz w:val="24"/>
                <w:szCs w:val="24"/>
              </w:rPr>
            </w:pPr>
            <w:r w:rsidRPr="00DD05ED">
              <w:rPr>
                <w:b/>
                <w:sz w:val="24"/>
                <w:szCs w:val="24"/>
              </w:rPr>
              <w:t>674,93</w:t>
            </w:r>
          </w:p>
        </w:tc>
      </w:tr>
      <w:tr w:rsidR="00775DFE" w:rsidRPr="00DD05ED" w14:paraId="0BA3A91B" w14:textId="77777777" w:rsidTr="00082ECB">
        <w:trPr>
          <w:trHeight w:val="546"/>
        </w:trPr>
        <w:tc>
          <w:tcPr>
            <w:tcW w:w="571" w:type="dxa"/>
          </w:tcPr>
          <w:p w14:paraId="0BA3A917" w14:textId="77777777" w:rsidR="00775DFE" w:rsidRPr="00DD05ED" w:rsidRDefault="00775DFE" w:rsidP="00082ECB">
            <w:pPr>
              <w:pStyle w:val="TableParagraph"/>
              <w:ind w:left="0"/>
              <w:rPr>
                <w:sz w:val="24"/>
                <w:szCs w:val="24"/>
              </w:rPr>
            </w:pPr>
          </w:p>
        </w:tc>
        <w:tc>
          <w:tcPr>
            <w:tcW w:w="4508" w:type="dxa"/>
          </w:tcPr>
          <w:p w14:paraId="0BA3A918" w14:textId="77777777" w:rsidR="00775DFE" w:rsidRPr="00DD05ED" w:rsidRDefault="00775DFE" w:rsidP="00082ECB">
            <w:pPr>
              <w:pStyle w:val="TableParagraph"/>
              <w:spacing w:line="220" w:lineRule="exact"/>
              <w:ind w:left="105"/>
              <w:rPr>
                <w:sz w:val="24"/>
                <w:szCs w:val="24"/>
              </w:rPr>
            </w:pPr>
            <w:r w:rsidRPr="00DD05ED">
              <w:rPr>
                <w:sz w:val="24"/>
                <w:szCs w:val="24"/>
              </w:rPr>
              <w:t>Muzikinė įranga</w:t>
            </w:r>
          </w:p>
        </w:tc>
        <w:tc>
          <w:tcPr>
            <w:tcW w:w="3253" w:type="dxa"/>
          </w:tcPr>
          <w:p w14:paraId="0BA3A919"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Sautvilė</w:t>
            </w:r>
            <w:proofErr w:type="spellEnd"/>
            <w:r w:rsidRPr="00DD05ED">
              <w:rPr>
                <w:sz w:val="24"/>
                <w:szCs w:val="24"/>
              </w:rPr>
              <w:t>“</w:t>
            </w:r>
          </w:p>
        </w:tc>
        <w:tc>
          <w:tcPr>
            <w:tcW w:w="1416" w:type="dxa"/>
          </w:tcPr>
          <w:p w14:paraId="0BA3A91A" w14:textId="77777777" w:rsidR="00775DFE" w:rsidRPr="00DD05ED" w:rsidRDefault="00775DFE" w:rsidP="00082ECB">
            <w:pPr>
              <w:pStyle w:val="TableParagraph"/>
              <w:spacing w:line="199" w:lineRule="exact"/>
              <w:rPr>
                <w:b/>
                <w:sz w:val="24"/>
                <w:szCs w:val="24"/>
              </w:rPr>
            </w:pPr>
            <w:r w:rsidRPr="00DD05ED">
              <w:rPr>
                <w:b/>
                <w:sz w:val="24"/>
                <w:szCs w:val="24"/>
              </w:rPr>
              <w:t>239,20</w:t>
            </w:r>
          </w:p>
        </w:tc>
      </w:tr>
      <w:tr w:rsidR="00775DFE" w:rsidRPr="00DD05ED" w14:paraId="0BA3A920" w14:textId="77777777" w:rsidTr="00082ECB">
        <w:trPr>
          <w:trHeight w:val="546"/>
        </w:trPr>
        <w:tc>
          <w:tcPr>
            <w:tcW w:w="571" w:type="dxa"/>
          </w:tcPr>
          <w:p w14:paraId="0BA3A91C" w14:textId="77777777" w:rsidR="00775DFE" w:rsidRPr="00DD05ED" w:rsidRDefault="00775DFE" w:rsidP="00082ECB">
            <w:pPr>
              <w:pStyle w:val="TableParagraph"/>
              <w:ind w:left="0"/>
              <w:rPr>
                <w:sz w:val="24"/>
                <w:szCs w:val="24"/>
              </w:rPr>
            </w:pPr>
          </w:p>
        </w:tc>
        <w:tc>
          <w:tcPr>
            <w:tcW w:w="4508" w:type="dxa"/>
          </w:tcPr>
          <w:p w14:paraId="0BA3A91D" w14:textId="77777777" w:rsidR="00775DFE" w:rsidRPr="00DD05ED" w:rsidRDefault="00775DFE" w:rsidP="00082ECB">
            <w:pPr>
              <w:pStyle w:val="TableParagraph"/>
              <w:spacing w:line="222" w:lineRule="exact"/>
              <w:ind w:left="105"/>
              <w:rPr>
                <w:sz w:val="24"/>
                <w:szCs w:val="24"/>
              </w:rPr>
            </w:pPr>
            <w:r w:rsidRPr="00DD05ED">
              <w:rPr>
                <w:sz w:val="24"/>
                <w:szCs w:val="24"/>
              </w:rPr>
              <w:t>3D dantų protezų modeliavimo įranga</w:t>
            </w:r>
          </w:p>
        </w:tc>
        <w:tc>
          <w:tcPr>
            <w:tcW w:w="3253" w:type="dxa"/>
          </w:tcPr>
          <w:p w14:paraId="0BA3A91E" w14:textId="77777777" w:rsidR="00775DFE" w:rsidRPr="00DD05ED" w:rsidRDefault="00775DFE" w:rsidP="00082ECB">
            <w:pPr>
              <w:pStyle w:val="TableParagraph"/>
              <w:spacing w:line="222" w:lineRule="exact"/>
              <w:rPr>
                <w:sz w:val="24"/>
                <w:szCs w:val="24"/>
              </w:rPr>
            </w:pPr>
            <w:r w:rsidRPr="00DD05ED">
              <w:rPr>
                <w:sz w:val="24"/>
                <w:szCs w:val="24"/>
              </w:rPr>
              <w:t>MB „</w:t>
            </w:r>
            <w:proofErr w:type="spellStart"/>
            <w:r w:rsidRPr="00DD05ED">
              <w:rPr>
                <w:sz w:val="24"/>
                <w:szCs w:val="24"/>
              </w:rPr>
              <w:t>Dentesa</w:t>
            </w:r>
            <w:proofErr w:type="spellEnd"/>
            <w:r w:rsidRPr="00DD05ED">
              <w:rPr>
                <w:sz w:val="24"/>
                <w:szCs w:val="24"/>
              </w:rPr>
              <w:t>“</w:t>
            </w:r>
          </w:p>
        </w:tc>
        <w:tc>
          <w:tcPr>
            <w:tcW w:w="1416" w:type="dxa"/>
          </w:tcPr>
          <w:p w14:paraId="0BA3A91F" w14:textId="77777777" w:rsidR="00775DFE" w:rsidRPr="00DD05ED" w:rsidRDefault="00775DFE" w:rsidP="00082ECB">
            <w:pPr>
              <w:pStyle w:val="TableParagraph"/>
              <w:spacing w:line="201" w:lineRule="exact"/>
              <w:rPr>
                <w:b/>
                <w:sz w:val="24"/>
                <w:szCs w:val="24"/>
              </w:rPr>
            </w:pPr>
            <w:r w:rsidRPr="00DD05ED">
              <w:rPr>
                <w:b/>
                <w:sz w:val="24"/>
                <w:szCs w:val="24"/>
              </w:rPr>
              <w:t>464,88</w:t>
            </w:r>
          </w:p>
        </w:tc>
      </w:tr>
      <w:tr w:rsidR="00775DFE" w:rsidRPr="00DD05ED" w14:paraId="0BA3A925" w14:textId="77777777" w:rsidTr="00082ECB">
        <w:trPr>
          <w:trHeight w:val="549"/>
        </w:trPr>
        <w:tc>
          <w:tcPr>
            <w:tcW w:w="571" w:type="dxa"/>
          </w:tcPr>
          <w:p w14:paraId="0BA3A921" w14:textId="77777777" w:rsidR="00775DFE" w:rsidRPr="00DD05ED" w:rsidRDefault="00775DFE" w:rsidP="00082ECB">
            <w:pPr>
              <w:pStyle w:val="TableParagraph"/>
              <w:ind w:left="0"/>
              <w:rPr>
                <w:sz w:val="24"/>
                <w:szCs w:val="24"/>
              </w:rPr>
            </w:pPr>
          </w:p>
        </w:tc>
        <w:tc>
          <w:tcPr>
            <w:tcW w:w="4508" w:type="dxa"/>
          </w:tcPr>
          <w:p w14:paraId="0BA3A922" w14:textId="77777777" w:rsidR="00775DFE" w:rsidRPr="00DD05ED" w:rsidRDefault="00775DFE" w:rsidP="00082ECB">
            <w:pPr>
              <w:pStyle w:val="TableParagraph"/>
              <w:spacing w:line="222" w:lineRule="exact"/>
              <w:ind w:left="105"/>
              <w:rPr>
                <w:sz w:val="24"/>
                <w:szCs w:val="24"/>
              </w:rPr>
            </w:pPr>
            <w:r w:rsidRPr="00DD05ED">
              <w:rPr>
                <w:sz w:val="24"/>
                <w:szCs w:val="24"/>
              </w:rPr>
              <w:t>Ekskavatorius</w:t>
            </w:r>
          </w:p>
        </w:tc>
        <w:tc>
          <w:tcPr>
            <w:tcW w:w="3253" w:type="dxa"/>
          </w:tcPr>
          <w:p w14:paraId="0BA3A923" w14:textId="77777777" w:rsidR="00775DFE" w:rsidRPr="00DD05ED" w:rsidRDefault="00775DFE" w:rsidP="00082ECB">
            <w:pPr>
              <w:pStyle w:val="TableParagraph"/>
              <w:spacing w:line="222" w:lineRule="exact"/>
              <w:rPr>
                <w:sz w:val="24"/>
                <w:szCs w:val="24"/>
              </w:rPr>
            </w:pPr>
            <w:r w:rsidRPr="00DD05ED">
              <w:rPr>
                <w:sz w:val="24"/>
                <w:szCs w:val="24"/>
              </w:rPr>
              <w:t>MB „Eugenijaus kasyba“</w:t>
            </w:r>
          </w:p>
        </w:tc>
        <w:tc>
          <w:tcPr>
            <w:tcW w:w="1416" w:type="dxa"/>
          </w:tcPr>
          <w:p w14:paraId="0BA3A924" w14:textId="77777777" w:rsidR="00775DFE" w:rsidRPr="00DD05ED" w:rsidRDefault="00775DFE" w:rsidP="00082ECB">
            <w:pPr>
              <w:pStyle w:val="TableParagraph"/>
              <w:spacing w:line="201" w:lineRule="exact"/>
              <w:rPr>
                <w:b/>
                <w:sz w:val="24"/>
                <w:szCs w:val="24"/>
              </w:rPr>
            </w:pPr>
            <w:r w:rsidRPr="00DD05ED">
              <w:rPr>
                <w:b/>
                <w:sz w:val="24"/>
                <w:szCs w:val="24"/>
              </w:rPr>
              <w:t>1500,00</w:t>
            </w:r>
          </w:p>
        </w:tc>
      </w:tr>
      <w:tr w:rsidR="00775DFE" w:rsidRPr="00DD05ED" w14:paraId="0BA3A92A" w14:textId="77777777" w:rsidTr="00082ECB">
        <w:trPr>
          <w:trHeight w:val="546"/>
        </w:trPr>
        <w:tc>
          <w:tcPr>
            <w:tcW w:w="571" w:type="dxa"/>
          </w:tcPr>
          <w:p w14:paraId="0BA3A926" w14:textId="77777777" w:rsidR="00775DFE" w:rsidRPr="00DD05ED" w:rsidRDefault="00775DFE" w:rsidP="00082ECB">
            <w:pPr>
              <w:pStyle w:val="TableParagraph"/>
              <w:ind w:left="0"/>
              <w:rPr>
                <w:sz w:val="24"/>
                <w:szCs w:val="24"/>
              </w:rPr>
            </w:pPr>
          </w:p>
        </w:tc>
        <w:tc>
          <w:tcPr>
            <w:tcW w:w="4508" w:type="dxa"/>
          </w:tcPr>
          <w:p w14:paraId="0BA3A927" w14:textId="77777777" w:rsidR="00775DFE" w:rsidRPr="00DD05ED" w:rsidRDefault="00775DFE" w:rsidP="00082ECB">
            <w:pPr>
              <w:pStyle w:val="TableParagraph"/>
              <w:spacing w:line="220" w:lineRule="exact"/>
              <w:ind w:left="105"/>
              <w:rPr>
                <w:sz w:val="24"/>
                <w:szCs w:val="24"/>
              </w:rPr>
            </w:pPr>
            <w:r w:rsidRPr="00DD05ED">
              <w:rPr>
                <w:sz w:val="24"/>
                <w:szCs w:val="24"/>
              </w:rPr>
              <w:t>Įranga restoranui</w:t>
            </w:r>
          </w:p>
        </w:tc>
        <w:tc>
          <w:tcPr>
            <w:tcW w:w="3253" w:type="dxa"/>
          </w:tcPr>
          <w:p w14:paraId="0BA3A928" w14:textId="77777777" w:rsidR="00775DFE" w:rsidRPr="00DD05ED" w:rsidRDefault="00775DFE" w:rsidP="00082ECB">
            <w:pPr>
              <w:pStyle w:val="TableParagraph"/>
              <w:spacing w:line="220" w:lineRule="exact"/>
              <w:rPr>
                <w:sz w:val="24"/>
                <w:szCs w:val="24"/>
              </w:rPr>
            </w:pPr>
            <w:r w:rsidRPr="00DD05ED">
              <w:rPr>
                <w:sz w:val="24"/>
                <w:szCs w:val="24"/>
              </w:rPr>
              <w:t>UAB „Artėjus“</w:t>
            </w:r>
          </w:p>
        </w:tc>
        <w:tc>
          <w:tcPr>
            <w:tcW w:w="1416" w:type="dxa"/>
          </w:tcPr>
          <w:p w14:paraId="0BA3A929" w14:textId="77777777" w:rsidR="00775DFE" w:rsidRPr="00DD05ED" w:rsidRDefault="00775DFE" w:rsidP="00082ECB">
            <w:pPr>
              <w:pStyle w:val="TableParagraph"/>
              <w:spacing w:line="199" w:lineRule="exact"/>
              <w:rPr>
                <w:b/>
                <w:sz w:val="24"/>
                <w:szCs w:val="24"/>
              </w:rPr>
            </w:pPr>
            <w:r w:rsidRPr="00DD05ED">
              <w:rPr>
                <w:b/>
                <w:sz w:val="24"/>
                <w:szCs w:val="24"/>
              </w:rPr>
              <w:t>2100,00</w:t>
            </w:r>
          </w:p>
        </w:tc>
      </w:tr>
      <w:tr w:rsidR="00775DFE" w:rsidRPr="00DD05ED" w14:paraId="0BA3A92F" w14:textId="77777777" w:rsidTr="00082ECB">
        <w:trPr>
          <w:trHeight w:val="546"/>
        </w:trPr>
        <w:tc>
          <w:tcPr>
            <w:tcW w:w="571" w:type="dxa"/>
          </w:tcPr>
          <w:p w14:paraId="0BA3A92B" w14:textId="77777777" w:rsidR="00775DFE" w:rsidRPr="00DD05ED" w:rsidRDefault="00775DFE" w:rsidP="00082ECB">
            <w:pPr>
              <w:pStyle w:val="TableParagraph"/>
              <w:ind w:left="0"/>
              <w:rPr>
                <w:sz w:val="24"/>
                <w:szCs w:val="24"/>
              </w:rPr>
            </w:pPr>
          </w:p>
        </w:tc>
        <w:tc>
          <w:tcPr>
            <w:tcW w:w="4508" w:type="dxa"/>
          </w:tcPr>
          <w:p w14:paraId="0BA3A92C" w14:textId="77777777" w:rsidR="00775DFE" w:rsidRPr="00DD05ED" w:rsidRDefault="00775DFE" w:rsidP="00082ECB">
            <w:pPr>
              <w:pStyle w:val="TableParagraph"/>
              <w:spacing w:line="220" w:lineRule="exact"/>
              <w:ind w:left="105"/>
              <w:rPr>
                <w:sz w:val="24"/>
                <w:szCs w:val="24"/>
              </w:rPr>
            </w:pPr>
            <w:r w:rsidRPr="00DD05ED">
              <w:rPr>
                <w:sz w:val="24"/>
                <w:szCs w:val="24"/>
              </w:rPr>
              <w:t>Kilnojamojo paviljono įsigijimas</w:t>
            </w:r>
          </w:p>
        </w:tc>
        <w:tc>
          <w:tcPr>
            <w:tcW w:w="3253" w:type="dxa"/>
          </w:tcPr>
          <w:p w14:paraId="0BA3A92D" w14:textId="77777777" w:rsidR="00775DFE" w:rsidRPr="00DD05ED" w:rsidRDefault="00775DFE" w:rsidP="00082ECB">
            <w:pPr>
              <w:pStyle w:val="TableParagraph"/>
              <w:spacing w:line="220" w:lineRule="exact"/>
              <w:rPr>
                <w:sz w:val="24"/>
                <w:szCs w:val="24"/>
              </w:rPr>
            </w:pPr>
            <w:r w:rsidRPr="00DD05ED">
              <w:rPr>
                <w:sz w:val="24"/>
                <w:szCs w:val="24"/>
              </w:rPr>
              <w:t>Jolantos Banienės IĮ</w:t>
            </w:r>
          </w:p>
        </w:tc>
        <w:tc>
          <w:tcPr>
            <w:tcW w:w="1416" w:type="dxa"/>
          </w:tcPr>
          <w:p w14:paraId="0BA3A92E" w14:textId="77777777" w:rsidR="00775DFE" w:rsidRPr="00DD05ED" w:rsidRDefault="00775DFE" w:rsidP="00082ECB">
            <w:pPr>
              <w:pStyle w:val="TableParagraph"/>
              <w:spacing w:line="199" w:lineRule="exact"/>
              <w:rPr>
                <w:b/>
                <w:sz w:val="24"/>
                <w:szCs w:val="24"/>
              </w:rPr>
            </w:pPr>
            <w:r w:rsidRPr="00DD05ED">
              <w:rPr>
                <w:b/>
                <w:sz w:val="24"/>
                <w:szCs w:val="24"/>
              </w:rPr>
              <w:t>1199,40</w:t>
            </w:r>
          </w:p>
        </w:tc>
      </w:tr>
      <w:tr w:rsidR="00775DFE" w:rsidRPr="00DD05ED" w14:paraId="0BA3A934" w14:textId="77777777" w:rsidTr="00082ECB">
        <w:trPr>
          <w:trHeight w:val="546"/>
        </w:trPr>
        <w:tc>
          <w:tcPr>
            <w:tcW w:w="571" w:type="dxa"/>
          </w:tcPr>
          <w:p w14:paraId="0BA3A930" w14:textId="77777777" w:rsidR="00775DFE" w:rsidRPr="00DD05ED" w:rsidRDefault="00775DFE" w:rsidP="00082ECB">
            <w:pPr>
              <w:pStyle w:val="TableParagraph"/>
              <w:ind w:left="0"/>
              <w:rPr>
                <w:sz w:val="24"/>
                <w:szCs w:val="24"/>
              </w:rPr>
            </w:pPr>
          </w:p>
        </w:tc>
        <w:tc>
          <w:tcPr>
            <w:tcW w:w="4508" w:type="dxa"/>
          </w:tcPr>
          <w:p w14:paraId="0BA3A931" w14:textId="77777777" w:rsidR="00775DFE" w:rsidRPr="00DD05ED" w:rsidRDefault="00775DFE" w:rsidP="00082ECB">
            <w:pPr>
              <w:pStyle w:val="TableParagraph"/>
              <w:spacing w:line="220" w:lineRule="exact"/>
              <w:ind w:left="105"/>
              <w:rPr>
                <w:sz w:val="24"/>
                <w:szCs w:val="24"/>
              </w:rPr>
            </w:pPr>
            <w:r w:rsidRPr="00DD05ED">
              <w:rPr>
                <w:sz w:val="24"/>
                <w:szCs w:val="24"/>
              </w:rPr>
              <w:t>Kompiuterinė įranga</w:t>
            </w:r>
          </w:p>
        </w:tc>
        <w:tc>
          <w:tcPr>
            <w:tcW w:w="3253" w:type="dxa"/>
          </w:tcPr>
          <w:p w14:paraId="0BA3A932"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Rokagra</w:t>
            </w:r>
            <w:proofErr w:type="spellEnd"/>
            <w:r w:rsidRPr="00DD05ED">
              <w:rPr>
                <w:sz w:val="24"/>
                <w:szCs w:val="24"/>
              </w:rPr>
              <w:t>“</w:t>
            </w:r>
          </w:p>
        </w:tc>
        <w:tc>
          <w:tcPr>
            <w:tcW w:w="1416" w:type="dxa"/>
          </w:tcPr>
          <w:p w14:paraId="0BA3A933" w14:textId="77777777" w:rsidR="00775DFE" w:rsidRPr="00DD05ED" w:rsidRDefault="00775DFE" w:rsidP="00082ECB">
            <w:pPr>
              <w:pStyle w:val="TableParagraph"/>
              <w:spacing w:line="199" w:lineRule="exact"/>
              <w:rPr>
                <w:b/>
                <w:sz w:val="24"/>
                <w:szCs w:val="24"/>
              </w:rPr>
            </w:pPr>
            <w:r w:rsidRPr="00DD05ED">
              <w:rPr>
                <w:b/>
                <w:sz w:val="24"/>
                <w:szCs w:val="24"/>
              </w:rPr>
              <w:t>275,20</w:t>
            </w:r>
          </w:p>
        </w:tc>
      </w:tr>
      <w:tr w:rsidR="00775DFE" w:rsidRPr="00DD05ED" w14:paraId="0BA3A939" w14:textId="77777777" w:rsidTr="00082ECB">
        <w:trPr>
          <w:trHeight w:val="546"/>
        </w:trPr>
        <w:tc>
          <w:tcPr>
            <w:tcW w:w="571" w:type="dxa"/>
          </w:tcPr>
          <w:p w14:paraId="0BA3A935" w14:textId="77777777" w:rsidR="00775DFE" w:rsidRPr="00DD05ED" w:rsidRDefault="00775DFE" w:rsidP="00082ECB">
            <w:pPr>
              <w:pStyle w:val="TableParagraph"/>
              <w:ind w:left="0"/>
              <w:rPr>
                <w:sz w:val="24"/>
                <w:szCs w:val="24"/>
              </w:rPr>
            </w:pPr>
          </w:p>
        </w:tc>
        <w:tc>
          <w:tcPr>
            <w:tcW w:w="4508" w:type="dxa"/>
          </w:tcPr>
          <w:p w14:paraId="0BA3A936" w14:textId="77777777" w:rsidR="00775DFE" w:rsidRPr="00DD05ED" w:rsidRDefault="00775DFE" w:rsidP="00082ECB">
            <w:pPr>
              <w:pStyle w:val="TableParagraph"/>
              <w:ind w:left="105" w:right="940"/>
              <w:rPr>
                <w:sz w:val="24"/>
                <w:szCs w:val="24"/>
              </w:rPr>
            </w:pPr>
            <w:r w:rsidRPr="00DD05ED">
              <w:rPr>
                <w:sz w:val="24"/>
                <w:szCs w:val="24"/>
              </w:rPr>
              <w:t>Kompiuterinė įranga</w:t>
            </w:r>
          </w:p>
        </w:tc>
        <w:tc>
          <w:tcPr>
            <w:tcW w:w="3253" w:type="dxa"/>
          </w:tcPr>
          <w:p w14:paraId="0BA3A937"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Intellmedia</w:t>
            </w:r>
            <w:proofErr w:type="spellEnd"/>
            <w:r w:rsidRPr="00DD05ED">
              <w:rPr>
                <w:sz w:val="24"/>
                <w:szCs w:val="24"/>
              </w:rPr>
              <w:t xml:space="preserve"> </w:t>
            </w:r>
            <w:proofErr w:type="spellStart"/>
            <w:r w:rsidRPr="00DD05ED">
              <w:rPr>
                <w:sz w:val="24"/>
                <w:szCs w:val="24"/>
              </w:rPr>
              <w:t>Solutions</w:t>
            </w:r>
            <w:proofErr w:type="spellEnd"/>
            <w:r w:rsidRPr="00DD05ED">
              <w:rPr>
                <w:sz w:val="24"/>
                <w:szCs w:val="24"/>
              </w:rPr>
              <w:t>“</w:t>
            </w:r>
          </w:p>
        </w:tc>
        <w:tc>
          <w:tcPr>
            <w:tcW w:w="1416" w:type="dxa"/>
          </w:tcPr>
          <w:p w14:paraId="0BA3A938" w14:textId="77777777" w:rsidR="00775DFE" w:rsidRPr="00DD05ED" w:rsidRDefault="00775DFE" w:rsidP="00082ECB">
            <w:pPr>
              <w:pStyle w:val="TableParagraph"/>
              <w:spacing w:line="199" w:lineRule="exact"/>
              <w:rPr>
                <w:b/>
                <w:sz w:val="24"/>
                <w:szCs w:val="24"/>
              </w:rPr>
            </w:pPr>
            <w:r w:rsidRPr="00DD05ED">
              <w:rPr>
                <w:b/>
                <w:sz w:val="24"/>
                <w:szCs w:val="24"/>
              </w:rPr>
              <w:t>514,80</w:t>
            </w:r>
          </w:p>
        </w:tc>
      </w:tr>
      <w:tr w:rsidR="00775DFE" w:rsidRPr="00DD05ED" w14:paraId="0BA3A93E" w14:textId="77777777" w:rsidTr="00082ECB">
        <w:trPr>
          <w:trHeight w:val="546"/>
        </w:trPr>
        <w:tc>
          <w:tcPr>
            <w:tcW w:w="571" w:type="dxa"/>
          </w:tcPr>
          <w:p w14:paraId="0BA3A93A" w14:textId="77777777" w:rsidR="00775DFE" w:rsidRPr="00DD05ED" w:rsidRDefault="00775DFE" w:rsidP="00082ECB">
            <w:pPr>
              <w:pStyle w:val="TableParagraph"/>
              <w:ind w:left="0"/>
              <w:rPr>
                <w:sz w:val="24"/>
                <w:szCs w:val="24"/>
              </w:rPr>
            </w:pPr>
          </w:p>
        </w:tc>
        <w:tc>
          <w:tcPr>
            <w:tcW w:w="4508" w:type="dxa"/>
          </w:tcPr>
          <w:p w14:paraId="0BA3A93B" w14:textId="77777777" w:rsidR="00775DFE" w:rsidRPr="00DD05ED" w:rsidRDefault="00775DFE" w:rsidP="00082ECB">
            <w:pPr>
              <w:pStyle w:val="TableParagraph"/>
              <w:ind w:left="105"/>
              <w:rPr>
                <w:sz w:val="24"/>
                <w:szCs w:val="24"/>
              </w:rPr>
            </w:pPr>
            <w:r w:rsidRPr="00DD05ED">
              <w:rPr>
                <w:sz w:val="24"/>
                <w:szCs w:val="24"/>
              </w:rPr>
              <w:t>Ofiso baldai</w:t>
            </w:r>
          </w:p>
        </w:tc>
        <w:tc>
          <w:tcPr>
            <w:tcW w:w="3253" w:type="dxa"/>
          </w:tcPr>
          <w:p w14:paraId="0BA3A93C" w14:textId="77777777" w:rsidR="00775DFE" w:rsidRPr="00DD05ED" w:rsidRDefault="00775DFE" w:rsidP="00082ECB">
            <w:pPr>
              <w:pStyle w:val="TableParagraph"/>
              <w:spacing w:line="220" w:lineRule="exact"/>
              <w:rPr>
                <w:sz w:val="24"/>
                <w:szCs w:val="24"/>
              </w:rPr>
            </w:pPr>
            <w:r w:rsidRPr="00DD05ED">
              <w:rPr>
                <w:sz w:val="24"/>
                <w:szCs w:val="24"/>
              </w:rPr>
              <w:t>UAB „Ermelita“</w:t>
            </w:r>
          </w:p>
        </w:tc>
        <w:tc>
          <w:tcPr>
            <w:tcW w:w="1416" w:type="dxa"/>
          </w:tcPr>
          <w:p w14:paraId="0BA3A93D" w14:textId="77777777" w:rsidR="00775DFE" w:rsidRPr="00DD05ED" w:rsidRDefault="00775DFE" w:rsidP="00082ECB">
            <w:pPr>
              <w:pStyle w:val="TableParagraph"/>
              <w:spacing w:line="199" w:lineRule="exact"/>
              <w:rPr>
                <w:b/>
                <w:sz w:val="24"/>
                <w:szCs w:val="24"/>
              </w:rPr>
            </w:pPr>
            <w:r w:rsidRPr="00DD05ED">
              <w:rPr>
                <w:b/>
                <w:sz w:val="24"/>
                <w:szCs w:val="24"/>
              </w:rPr>
              <w:t>583,20</w:t>
            </w:r>
          </w:p>
        </w:tc>
      </w:tr>
      <w:tr w:rsidR="00775DFE" w:rsidRPr="00DD05ED" w14:paraId="0BA3A943" w14:textId="77777777" w:rsidTr="00082ECB">
        <w:trPr>
          <w:trHeight w:val="691"/>
        </w:trPr>
        <w:tc>
          <w:tcPr>
            <w:tcW w:w="571" w:type="dxa"/>
          </w:tcPr>
          <w:p w14:paraId="0BA3A93F" w14:textId="77777777" w:rsidR="00775DFE" w:rsidRPr="00DD05ED" w:rsidRDefault="00775DFE" w:rsidP="00082ECB">
            <w:pPr>
              <w:pStyle w:val="TableParagraph"/>
              <w:ind w:left="0"/>
              <w:rPr>
                <w:sz w:val="24"/>
                <w:szCs w:val="24"/>
              </w:rPr>
            </w:pPr>
          </w:p>
        </w:tc>
        <w:tc>
          <w:tcPr>
            <w:tcW w:w="4508" w:type="dxa"/>
          </w:tcPr>
          <w:p w14:paraId="0BA3A940"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Vaizdo ir programinė įranga</w:t>
            </w:r>
          </w:p>
        </w:tc>
        <w:tc>
          <w:tcPr>
            <w:tcW w:w="3253" w:type="dxa"/>
          </w:tcPr>
          <w:p w14:paraId="0BA3A941" w14:textId="77777777" w:rsidR="00775DFE" w:rsidRPr="00DD05ED" w:rsidRDefault="00775DFE" w:rsidP="00082ECB">
            <w:pPr>
              <w:pStyle w:val="TableParagraph"/>
              <w:spacing w:line="220" w:lineRule="exact"/>
              <w:rPr>
                <w:sz w:val="24"/>
                <w:szCs w:val="24"/>
              </w:rPr>
            </w:pPr>
            <w:r w:rsidRPr="00DD05ED">
              <w:rPr>
                <w:sz w:val="24"/>
                <w:szCs w:val="24"/>
              </w:rPr>
              <w:t>VšĮ „Baltas ekranas“</w:t>
            </w:r>
          </w:p>
        </w:tc>
        <w:tc>
          <w:tcPr>
            <w:tcW w:w="1416" w:type="dxa"/>
          </w:tcPr>
          <w:p w14:paraId="0BA3A942" w14:textId="77777777" w:rsidR="00775DFE" w:rsidRPr="00DD05ED" w:rsidRDefault="00775DFE" w:rsidP="00082ECB">
            <w:pPr>
              <w:pStyle w:val="TableParagraph"/>
              <w:spacing w:line="199" w:lineRule="exact"/>
              <w:rPr>
                <w:b/>
                <w:sz w:val="24"/>
                <w:szCs w:val="24"/>
              </w:rPr>
            </w:pPr>
            <w:r w:rsidRPr="00DD05ED">
              <w:rPr>
                <w:b/>
                <w:sz w:val="24"/>
                <w:szCs w:val="24"/>
              </w:rPr>
              <w:t>1901,90</w:t>
            </w:r>
          </w:p>
        </w:tc>
      </w:tr>
      <w:tr w:rsidR="00775DFE" w:rsidRPr="00DD05ED" w14:paraId="0BA3A948" w14:textId="77777777" w:rsidTr="00082ECB">
        <w:trPr>
          <w:trHeight w:val="691"/>
        </w:trPr>
        <w:tc>
          <w:tcPr>
            <w:tcW w:w="571" w:type="dxa"/>
          </w:tcPr>
          <w:p w14:paraId="0BA3A944" w14:textId="77777777" w:rsidR="00775DFE" w:rsidRPr="00DD05ED" w:rsidRDefault="00775DFE" w:rsidP="00082ECB">
            <w:pPr>
              <w:pStyle w:val="TableParagraph"/>
              <w:ind w:left="0"/>
              <w:rPr>
                <w:sz w:val="24"/>
                <w:szCs w:val="24"/>
              </w:rPr>
            </w:pPr>
          </w:p>
        </w:tc>
        <w:tc>
          <w:tcPr>
            <w:tcW w:w="4508" w:type="dxa"/>
          </w:tcPr>
          <w:p w14:paraId="0BA3A945"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Sunkvežimio priekaba</w:t>
            </w:r>
          </w:p>
        </w:tc>
        <w:tc>
          <w:tcPr>
            <w:tcW w:w="3253" w:type="dxa"/>
          </w:tcPr>
          <w:p w14:paraId="0BA3A946"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Edotas</w:t>
            </w:r>
            <w:proofErr w:type="spellEnd"/>
            <w:r w:rsidRPr="00DD05ED">
              <w:rPr>
                <w:sz w:val="24"/>
                <w:szCs w:val="24"/>
              </w:rPr>
              <w:t>“</w:t>
            </w:r>
          </w:p>
        </w:tc>
        <w:tc>
          <w:tcPr>
            <w:tcW w:w="1416" w:type="dxa"/>
          </w:tcPr>
          <w:p w14:paraId="0BA3A947" w14:textId="77777777" w:rsidR="00775DFE" w:rsidRPr="00DD05ED" w:rsidRDefault="00775DFE" w:rsidP="00082ECB">
            <w:pPr>
              <w:pStyle w:val="TableParagraph"/>
              <w:spacing w:line="199" w:lineRule="exact"/>
              <w:rPr>
                <w:b/>
                <w:sz w:val="24"/>
                <w:szCs w:val="24"/>
              </w:rPr>
            </w:pPr>
            <w:r w:rsidRPr="00DD05ED">
              <w:rPr>
                <w:b/>
                <w:sz w:val="24"/>
                <w:szCs w:val="24"/>
              </w:rPr>
              <w:t>1800,00</w:t>
            </w:r>
          </w:p>
        </w:tc>
      </w:tr>
      <w:tr w:rsidR="00775DFE" w:rsidRPr="00DD05ED" w14:paraId="0BA3A94D" w14:textId="77777777" w:rsidTr="00082ECB">
        <w:trPr>
          <w:trHeight w:val="691"/>
        </w:trPr>
        <w:tc>
          <w:tcPr>
            <w:tcW w:w="571" w:type="dxa"/>
          </w:tcPr>
          <w:p w14:paraId="0BA3A949" w14:textId="77777777" w:rsidR="00775DFE" w:rsidRPr="00DD05ED" w:rsidRDefault="00775DFE" w:rsidP="00082ECB">
            <w:pPr>
              <w:pStyle w:val="TableParagraph"/>
              <w:ind w:left="0"/>
              <w:rPr>
                <w:sz w:val="24"/>
                <w:szCs w:val="24"/>
              </w:rPr>
            </w:pPr>
          </w:p>
        </w:tc>
        <w:tc>
          <w:tcPr>
            <w:tcW w:w="4508" w:type="dxa"/>
          </w:tcPr>
          <w:p w14:paraId="0BA3A94A"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Šaldytuvai</w:t>
            </w:r>
          </w:p>
        </w:tc>
        <w:tc>
          <w:tcPr>
            <w:tcW w:w="3253" w:type="dxa"/>
          </w:tcPr>
          <w:p w14:paraId="0BA3A94B" w14:textId="77777777" w:rsidR="00775DFE" w:rsidRPr="00DD05ED" w:rsidRDefault="00775DFE" w:rsidP="00082ECB">
            <w:pPr>
              <w:pStyle w:val="TableParagraph"/>
              <w:spacing w:line="220" w:lineRule="exact"/>
              <w:rPr>
                <w:sz w:val="24"/>
                <w:szCs w:val="24"/>
              </w:rPr>
            </w:pPr>
            <w:r w:rsidRPr="00DD05ED">
              <w:rPr>
                <w:sz w:val="24"/>
                <w:szCs w:val="24"/>
              </w:rPr>
              <w:t xml:space="preserve">N. </w:t>
            </w:r>
            <w:proofErr w:type="spellStart"/>
            <w:r w:rsidRPr="00DD05ED">
              <w:rPr>
                <w:sz w:val="24"/>
                <w:szCs w:val="24"/>
              </w:rPr>
              <w:t>Liolio</w:t>
            </w:r>
            <w:proofErr w:type="spellEnd"/>
            <w:r w:rsidRPr="00DD05ED">
              <w:rPr>
                <w:sz w:val="24"/>
                <w:szCs w:val="24"/>
              </w:rPr>
              <w:t xml:space="preserve"> ledų gamybos įmonė</w:t>
            </w:r>
          </w:p>
        </w:tc>
        <w:tc>
          <w:tcPr>
            <w:tcW w:w="1416" w:type="dxa"/>
          </w:tcPr>
          <w:p w14:paraId="0BA3A94C" w14:textId="77777777" w:rsidR="00775DFE" w:rsidRPr="00DD05ED" w:rsidRDefault="00775DFE" w:rsidP="00082ECB">
            <w:pPr>
              <w:pStyle w:val="TableParagraph"/>
              <w:spacing w:line="199" w:lineRule="exact"/>
              <w:rPr>
                <w:b/>
                <w:sz w:val="24"/>
                <w:szCs w:val="24"/>
              </w:rPr>
            </w:pPr>
            <w:r w:rsidRPr="00DD05ED">
              <w:rPr>
                <w:b/>
                <w:sz w:val="24"/>
                <w:szCs w:val="24"/>
              </w:rPr>
              <w:t>290,00</w:t>
            </w:r>
          </w:p>
        </w:tc>
      </w:tr>
      <w:tr w:rsidR="00775DFE" w:rsidRPr="00DD05ED" w14:paraId="0BA3A952" w14:textId="77777777" w:rsidTr="00082ECB">
        <w:trPr>
          <w:trHeight w:val="691"/>
        </w:trPr>
        <w:tc>
          <w:tcPr>
            <w:tcW w:w="571" w:type="dxa"/>
          </w:tcPr>
          <w:p w14:paraId="0BA3A94E" w14:textId="77777777" w:rsidR="00775DFE" w:rsidRPr="00DD05ED" w:rsidRDefault="00775DFE" w:rsidP="00082ECB">
            <w:pPr>
              <w:pStyle w:val="TableParagraph"/>
              <w:ind w:left="0"/>
              <w:rPr>
                <w:sz w:val="24"/>
                <w:szCs w:val="24"/>
              </w:rPr>
            </w:pPr>
          </w:p>
        </w:tc>
        <w:tc>
          <w:tcPr>
            <w:tcW w:w="4508" w:type="dxa"/>
          </w:tcPr>
          <w:p w14:paraId="0BA3A94F" w14:textId="77777777" w:rsidR="00775DFE" w:rsidRPr="00DD05ED" w:rsidRDefault="00775DFE" w:rsidP="00082ECB">
            <w:pPr>
              <w:pStyle w:val="TableParagraph"/>
              <w:spacing w:before="1" w:line="230" w:lineRule="atLeast"/>
              <w:ind w:left="105" w:right="151"/>
              <w:rPr>
                <w:sz w:val="24"/>
                <w:szCs w:val="24"/>
              </w:rPr>
            </w:pPr>
            <w:proofErr w:type="spellStart"/>
            <w:r w:rsidRPr="00DD05ED">
              <w:rPr>
                <w:sz w:val="24"/>
                <w:szCs w:val="24"/>
              </w:rPr>
              <w:t>Planiravimo</w:t>
            </w:r>
            <w:proofErr w:type="spellEnd"/>
            <w:r w:rsidRPr="00DD05ED">
              <w:rPr>
                <w:sz w:val="24"/>
                <w:szCs w:val="24"/>
              </w:rPr>
              <w:t xml:space="preserve"> kaušas</w:t>
            </w:r>
          </w:p>
        </w:tc>
        <w:tc>
          <w:tcPr>
            <w:tcW w:w="3253" w:type="dxa"/>
          </w:tcPr>
          <w:p w14:paraId="0BA3A950"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Eksvita</w:t>
            </w:r>
            <w:proofErr w:type="spellEnd"/>
            <w:r w:rsidRPr="00DD05ED">
              <w:rPr>
                <w:sz w:val="24"/>
                <w:szCs w:val="24"/>
              </w:rPr>
              <w:t>“</w:t>
            </w:r>
          </w:p>
        </w:tc>
        <w:tc>
          <w:tcPr>
            <w:tcW w:w="1416" w:type="dxa"/>
          </w:tcPr>
          <w:p w14:paraId="0BA3A951" w14:textId="77777777" w:rsidR="00775DFE" w:rsidRPr="00DD05ED" w:rsidRDefault="00775DFE" w:rsidP="00082ECB">
            <w:pPr>
              <w:pStyle w:val="TableParagraph"/>
              <w:spacing w:line="199" w:lineRule="exact"/>
              <w:rPr>
                <w:b/>
                <w:sz w:val="24"/>
                <w:szCs w:val="24"/>
              </w:rPr>
            </w:pPr>
            <w:r w:rsidRPr="00DD05ED">
              <w:rPr>
                <w:b/>
                <w:sz w:val="24"/>
                <w:szCs w:val="24"/>
              </w:rPr>
              <w:t>149,50</w:t>
            </w:r>
          </w:p>
        </w:tc>
      </w:tr>
      <w:tr w:rsidR="00775DFE" w:rsidRPr="00DD05ED" w14:paraId="0BA3A957" w14:textId="77777777" w:rsidTr="00082ECB">
        <w:trPr>
          <w:trHeight w:val="691"/>
        </w:trPr>
        <w:tc>
          <w:tcPr>
            <w:tcW w:w="571" w:type="dxa"/>
          </w:tcPr>
          <w:p w14:paraId="0BA3A953" w14:textId="77777777" w:rsidR="00775DFE" w:rsidRPr="00DD05ED" w:rsidRDefault="00775DFE" w:rsidP="00082ECB">
            <w:pPr>
              <w:pStyle w:val="TableParagraph"/>
              <w:ind w:left="0"/>
              <w:rPr>
                <w:sz w:val="24"/>
                <w:szCs w:val="24"/>
              </w:rPr>
            </w:pPr>
          </w:p>
        </w:tc>
        <w:tc>
          <w:tcPr>
            <w:tcW w:w="4508" w:type="dxa"/>
          </w:tcPr>
          <w:p w14:paraId="0BA3A954"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Dantų kapų gamybos aparatas</w:t>
            </w:r>
          </w:p>
        </w:tc>
        <w:tc>
          <w:tcPr>
            <w:tcW w:w="3253" w:type="dxa"/>
          </w:tcPr>
          <w:p w14:paraId="0BA3A955" w14:textId="77777777" w:rsidR="00775DFE" w:rsidRPr="00DD05ED" w:rsidRDefault="00775DFE" w:rsidP="00082ECB">
            <w:pPr>
              <w:pStyle w:val="TableParagraph"/>
              <w:spacing w:line="220" w:lineRule="exact"/>
              <w:rPr>
                <w:sz w:val="24"/>
                <w:szCs w:val="24"/>
              </w:rPr>
            </w:pPr>
            <w:r w:rsidRPr="00DD05ED">
              <w:rPr>
                <w:sz w:val="24"/>
                <w:szCs w:val="24"/>
              </w:rPr>
              <w:t>UAB „Rokiškio odontologijos klinika“</w:t>
            </w:r>
          </w:p>
        </w:tc>
        <w:tc>
          <w:tcPr>
            <w:tcW w:w="1416" w:type="dxa"/>
          </w:tcPr>
          <w:p w14:paraId="0BA3A956" w14:textId="77777777" w:rsidR="00775DFE" w:rsidRPr="00DD05ED" w:rsidRDefault="00775DFE" w:rsidP="00082ECB">
            <w:pPr>
              <w:pStyle w:val="TableParagraph"/>
              <w:spacing w:line="199" w:lineRule="exact"/>
              <w:rPr>
                <w:b/>
                <w:sz w:val="24"/>
                <w:szCs w:val="24"/>
              </w:rPr>
            </w:pPr>
            <w:r w:rsidRPr="00DD05ED">
              <w:rPr>
                <w:b/>
                <w:sz w:val="24"/>
                <w:szCs w:val="24"/>
              </w:rPr>
              <w:t>402,50</w:t>
            </w:r>
          </w:p>
        </w:tc>
      </w:tr>
      <w:tr w:rsidR="00775DFE" w:rsidRPr="00DD05ED" w14:paraId="0BA3A95C" w14:textId="77777777" w:rsidTr="00082ECB">
        <w:trPr>
          <w:trHeight w:val="691"/>
        </w:trPr>
        <w:tc>
          <w:tcPr>
            <w:tcW w:w="571" w:type="dxa"/>
          </w:tcPr>
          <w:p w14:paraId="0BA3A958" w14:textId="77777777" w:rsidR="00775DFE" w:rsidRPr="00DD05ED" w:rsidRDefault="00775DFE" w:rsidP="00082ECB">
            <w:pPr>
              <w:pStyle w:val="TableParagraph"/>
              <w:ind w:left="0"/>
              <w:rPr>
                <w:sz w:val="24"/>
                <w:szCs w:val="24"/>
              </w:rPr>
            </w:pPr>
          </w:p>
        </w:tc>
        <w:tc>
          <w:tcPr>
            <w:tcW w:w="4508" w:type="dxa"/>
          </w:tcPr>
          <w:p w14:paraId="0BA3A959" w14:textId="77777777" w:rsidR="00775DFE" w:rsidRPr="00DD05ED" w:rsidRDefault="00775DFE" w:rsidP="00082ECB">
            <w:pPr>
              <w:pStyle w:val="TableParagraph"/>
              <w:spacing w:before="1" w:line="230" w:lineRule="atLeast"/>
              <w:ind w:left="105" w:right="151"/>
              <w:rPr>
                <w:sz w:val="24"/>
                <w:szCs w:val="24"/>
              </w:rPr>
            </w:pPr>
            <w:proofErr w:type="spellStart"/>
            <w:r w:rsidRPr="00DD05ED">
              <w:rPr>
                <w:sz w:val="24"/>
                <w:szCs w:val="24"/>
              </w:rPr>
              <w:t>Planiravimo</w:t>
            </w:r>
            <w:proofErr w:type="spellEnd"/>
            <w:r w:rsidRPr="00DD05ED">
              <w:rPr>
                <w:sz w:val="24"/>
                <w:szCs w:val="24"/>
              </w:rPr>
              <w:t xml:space="preserve"> kaušas</w:t>
            </w:r>
          </w:p>
        </w:tc>
        <w:tc>
          <w:tcPr>
            <w:tcW w:w="3253" w:type="dxa"/>
          </w:tcPr>
          <w:p w14:paraId="0BA3A95A" w14:textId="77777777" w:rsidR="00775DFE" w:rsidRPr="00DD05ED" w:rsidRDefault="00775DFE" w:rsidP="00082ECB">
            <w:pPr>
              <w:pStyle w:val="TableParagraph"/>
              <w:spacing w:line="220" w:lineRule="exact"/>
              <w:rPr>
                <w:sz w:val="24"/>
                <w:szCs w:val="24"/>
              </w:rPr>
            </w:pPr>
            <w:r w:rsidRPr="00DD05ED">
              <w:rPr>
                <w:sz w:val="24"/>
                <w:szCs w:val="24"/>
              </w:rPr>
              <w:t>MB „Rokiškio keliai“</w:t>
            </w:r>
          </w:p>
        </w:tc>
        <w:tc>
          <w:tcPr>
            <w:tcW w:w="1416" w:type="dxa"/>
          </w:tcPr>
          <w:p w14:paraId="0BA3A95B" w14:textId="77777777" w:rsidR="00775DFE" w:rsidRPr="00DD05ED" w:rsidRDefault="00775DFE" w:rsidP="00082ECB">
            <w:pPr>
              <w:pStyle w:val="TableParagraph"/>
              <w:spacing w:line="199" w:lineRule="exact"/>
              <w:rPr>
                <w:b/>
                <w:sz w:val="24"/>
                <w:szCs w:val="24"/>
              </w:rPr>
            </w:pPr>
            <w:r w:rsidRPr="00DD05ED">
              <w:rPr>
                <w:b/>
                <w:sz w:val="24"/>
                <w:szCs w:val="24"/>
              </w:rPr>
              <w:t>624,50</w:t>
            </w:r>
          </w:p>
        </w:tc>
      </w:tr>
      <w:tr w:rsidR="00775DFE" w:rsidRPr="00DD05ED" w14:paraId="0BA3A961" w14:textId="77777777" w:rsidTr="00082ECB">
        <w:trPr>
          <w:trHeight w:val="691"/>
        </w:trPr>
        <w:tc>
          <w:tcPr>
            <w:tcW w:w="571" w:type="dxa"/>
          </w:tcPr>
          <w:p w14:paraId="0BA3A95D" w14:textId="77777777" w:rsidR="00775DFE" w:rsidRPr="00DD05ED" w:rsidRDefault="00775DFE" w:rsidP="00082ECB">
            <w:pPr>
              <w:pStyle w:val="TableParagraph"/>
              <w:ind w:left="0"/>
              <w:rPr>
                <w:sz w:val="24"/>
                <w:szCs w:val="24"/>
              </w:rPr>
            </w:pPr>
          </w:p>
        </w:tc>
        <w:tc>
          <w:tcPr>
            <w:tcW w:w="4508" w:type="dxa"/>
          </w:tcPr>
          <w:p w14:paraId="0BA3A95E"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Kompiuterinė įranga ir nerūdijančio plieno stalviršis</w:t>
            </w:r>
          </w:p>
        </w:tc>
        <w:tc>
          <w:tcPr>
            <w:tcW w:w="3253" w:type="dxa"/>
          </w:tcPr>
          <w:p w14:paraId="0BA3A95F"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Dentesa</w:t>
            </w:r>
            <w:proofErr w:type="spellEnd"/>
            <w:r w:rsidRPr="00DD05ED">
              <w:rPr>
                <w:sz w:val="24"/>
                <w:szCs w:val="24"/>
              </w:rPr>
              <w:t>“</w:t>
            </w:r>
          </w:p>
        </w:tc>
        <w:tc>
          <w:tcPr>
            <w:tcW w:w="1416" w:type="dxa"/>
          </w:tcPr>
          <w:p w14:paraId="0BA3A960" w14:textId="77777777" w:rsidR="00775DFE" w:rsidRPr="00DD05ED" w:rsidRDefault="00775DFE" w:rsidP="00082ECB">
            <w:pPr>
              <w:pStyle w:val="TableParagraph"/>
              <w:spacing w:line="199" w:lineRule="exact"/>
              <w:rPr>
                <w:b/>
                <w:sz w:val="24"/>
                <w:szCs w:val="24"/>
              </w:rPr>
            </w:pPr>
            <w:r w:rsidRPr="00DD05ED">
              <w:rPr>
                <w:b/>
                <w:sz w:val="24"/>
                <w:szCs w:val="24"/>
              </w:rPr>
              <w:t>722,40</w:t>
            </w:r>
          </w:p>
        </w:tc>
      </w:tr>
      <w:tr w:rsidR="00775DFE" w:rsidRPr="00DD05ED" w14:paraId="0BA3A966" w14:textId="77777777" w:rsidTr="00082ECB">
        <w:trPr>
          <w:trHeight w:val="691"/>
        </w:trPr>
        <w:tc>
          <w:tcPr>
            <w:tcW w:w="571" w:type="dxa"/>
          </w:tcPr>
          <w:p w14:paraId="0BA3A962" w14:textId="77777777" w:rsidR="00775DFE" w:rsidRPr="00DD05ED" w:rsidRDefault="00775DFE" w:rsidP="00082ECB">
            <w:pPr>
              <w:pStyle w:val="TableParagraph"/>
              <w:ind w:left="0"/>
              <w:rPr>
                <w:sz w:val="24"/>
                <w:szCs w:val="24"/>
              </w:rPr>
            </w:pPr>
          </w:p>
        </w:tc>
        <w:tc>
          <w:tcPr>
            <w:tcW w:w="4508" w:type="dxa"/>
          </w:tcPr>
          <w:p w14:paraId="0BA3A963"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Kompiuterinė įranga</w:t>
            </w:r>
          </w:p>
        </w:tc>
        <w:tc>
          <w:tcPr>
            <w:tcW w:w="3253" w:type="dxa"/>
          </w:tcPr>
          <w:p w14:paraId="0BA3A964" w14:textId="77777777" w:rsidR="00775DFE" w:rsidRPr="00DD05ED" w:rsidRDefault="00775DFE" w:rsidP="00082ECB">
            <w:pPr>
              <w:pStyle w:val="TableParagraph"/>
              <w:spacing w:line="220" w:lineRule="exact"/>
              <w:rPr>
                <w:sz w:val="24"/>
                <w:szCs w:val="24"/>
              </w:rPr>
            </w:pPr>
            <w:r w:rsidRPr="00DD05ED">
              <w:rPr>
                <w:sz w:val="24"/>
                <w:szCs w:val="24"/>
              </w:rPr>
              <w:t>UAB „AJ Electronics“</w:t>
            </w:r>
          </w:p>
        </w:tc>
        <w:tc>
          <w:tcPr>
            <w:tcW w:w="1416" w:type="dxa"/>
          </w:tcPr>
          <w:p w14:paraId="0BA3A965" w14:textId="77777777" w:rsidR="00775DFE" w:rsidRPr="00DD05ED" w:rsidRDefault="00775DFE" w:rsidP="00082ECB">
            <w:pPr>
              <w:pStyle w:val="TableParagraph"/>
              <w:spacing w:line="199" w:lineRule="exact"/>
              <w:rPr>
                <w:b/>
                <w:sz w:val="24"/>
                <w:szCs w:val="24"/>
              </w:rPr>
            </w:pPr>
            <w:r w:rsidRPr="00DD05ED">
              <w:rPr>
                <w:b/>
                <w:sz w:val="24"/>
                <w:szCs w:val="24"/>
              </w:rPr>
              <w:t>166,03</w:t>
            </w:r>
          </w:p>
        </w:tc>
      </w:tr>
      <w:tr w:rsidR="00775DFE" w:rsidRPr="00DD05ED" w14:paraId="0BA3A96B" w14:textId="77777777" w:rsidTr="00082ECB">
        <w:trPr>
          <w:trHeight w:val="691"/>
        </w:trPr>
        <w:tc>
          <w:tcPr>
            <w:tcW w:w="571" w:type="dxa"/>
          </w:tcPr>
          <w:p w14:paraId="0BA3A967" w14:textId="77777777" w:rsidR="00775DFE" w:rsidRPr="00DD05ED" w:rsidRDefault="00775DFE" w:rsidP="00082ECB">
            <w:pPr>
              <w:pStyle w:val="TableParagraph"/>
              <w:ind w:left="0"/>
              <w:rPr>
                <w:sz w:val="24"/>
                <w:szCs w:val="24"/>
              </w:rPr>
            </w:pPr>
          </w:p>
        </w:tc>
        <w:tc>
          <w:tcPr>
            <w:tcW w:w="4508" w:type="dxa"/>
          </w:tcPr>
          <w:p w14:paraId="0BA3A968"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Ekskavatorius</w:t>
            </w:r>
          </w:p>
        </w:tc>
        <w:tc>
          <w:tcPr>
            <w:tcW w:w="3253" w:type="dxa"/>
          </w:tcPr>
          <w:p w14:paraId="0BA3A969"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Daimaris</w:t>
            </w:r>
            <w:proofErr w:type="spellEnd"/>
            <w:r w:rsidRPr="00DD05ED">
              <w:rPr>
                <w:sz w:val="24"/>
                <w:szCs w:val="24"/>
              </w:rPr>
              <w:t>“</w:t>
            </w:r>
          </w:p>
        </w:tc>
        <w:tc>
          <w:tcPr>
            <w:tcW w:w="1416" w:type="dxa"/>
          </w:tcPr>
          <w:p w14:paraId="0BA3A96A" w14:textId="77777777" w:rsidR="00775DFE" w:rsidRPr="00DD05ED" w:rsidRDefault="00775DFE" w:rsidP="00082ECB">
            <w:pPr>
              <w:pStyle w:val="TableParagraph"/>
              <w:spacing w:line="199" w:lineRule="exact"/>
              <w:rPr>
                <w:b/>
                <w:sz w:val="24"/>
                <w:szCs w:val="24"/>
              </w:rPr>
            </w:pPr>
            <w:r w:rsidRPr="00DD05ED">
              <w:rPr>
                <w:b/>
                <w:sz w:val="24"/>
                <w:szCs w:val="24"/>
              </w:rPr>
              <w:t>1800,00</w:t>
            </w:r>
          </w:p>
        </w:tc>
      </w:tr>
      <w:tr w:rsidR="00775DFE" w:rsidRPr="00DD05ED" w14:paraId="0BA3A970" w14:textId="77777777" w:rsidTr="00082ECB">
        <w:trPr>
          <w:trHeight w:val="691"/>
        </w:trPr>
        <w:tc>
          <w:tcPr>
            <w:tcW w:w="571" w:type="dxa"/>
          </w:tcPr>
          <w:p w14:paraId="0BA3A96C" w14:textId="77777777" w:rsidR="00775DFE" w:rsidRPr="00DD05ED" w:rsidRDefault="00775DFE" w:rsidP="00082ECB">
            <w:pPr>
              <w:pStyle w:val="TableParagraph"/>
              <w:ind w:left="0"/>
              <w:rPr>
                <w:sz w:val="24"/>
                <w:szCs w:val="24"/>
              </w:rPr>
            </w:pPr>
          </w:p>
        </w:tc>
        <w:tc>
          <w:tcPr>
            <w:tcW w:w="4508" w:type="dxa"/>
          </w:tcPr>
          <w:p w14:paraId="0BA3A96D"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Konteinerinė patalpa</w:t>
            </w:r>
          </w:p>
        </w:tc>
        <w:tc>
          <w:tcPr>
            <w:tcW w:w="3253" w:type="dxa"/>
          </w:tcPr>
          <w:p w14:paraId="0BA3A96E" w14:textId="77777777" w:rsidR="00775DFE" w:rsidRPr="00DD05ED" w:rsidRDefault="00775DFE" w:rsidP="00082ECB">
            <w:pPr>
              <w:pStyle w:val="TableParagraph"/>
              <w:spacing w:line="220" w:lineRule="exact"/>
              <w:rPr>
                <w:sz w:val="24"/>
                <w:szCs w:val="24"/>
              </w:rPr>
            </w:pPr>
            <w:r w:rsidRPr="00DD05ED">
              <w:rPr>
                <w:sz w:val="24"/>
                <w:szCs w:val="24"/>
              </w:rPr>
              <w:t>MB „Miško mėlynė“</w:t>
            </w:r>
          </w:p>
        </w:tc>
        <w:tc>
          <w:tcPr>
            <w:tcW w:w="1416" w:type="dxa"/>
          </w:tcPr>
          <w:p w14:paraId="0BA3A96F" w14:textId="77777777" w:rsidR="00775DFE" w:rsidRPr="00DD05ED" w:rsidRDefault="00775DFE" w:rsidP="00082ECB">
            <w:pPr>
              <w:pStyle w:val="TableParagraph"/>
              <w:spacing w:line="199" w:lineRule="exact"/>
              <w:rPr>
                <w:b/>
                <w:sz w:val="24"/>
                <w:szCs w:val="24"/>
              </w:rPr>
            </w:pPr>
            <w:r w:rsidRPr="00DD05ED">
              <w:rPr>
                <w:b/>
                <w:sz w:val="24"/>
                <w:szCs w:val="24"/>
              </w:rPr>
              <w:t>1295,00</w:t>
            </w:r>
          </w:p>
        </w:tc>
      </w:tr>
      <w:tr w:rsidR="00775DFE" w:rsidRPr="00DD05ED" w14:paraId="0BA3A975" w14:textId="77777777" w:rsidTr="00082ECB">
        <w:trPr>
          <w:trHeight w:val="691"/>
        </w:trPr>
        <w:tc>
          <w:tcPr>
            <w:tcW w:w="571" w:type="dxa"/>
          </w:tcPr>
          <w:p w14:paraId="0BA3A971" w14:textId="77777777" w:rsidR="00775DFE" w:rsidRPr="00DD05ED" w:rsidRDefault="00775DFE" w:rsidP="00082ECB">
            <w:pPr>
              <w:pStyle w:val="TableParagraph"/>
              <w:ind w:left="0"/>
              <w:rPr>
                <w:sz w:val="24"/>
                <w:szCs w:val="24"/>
              </w:rPr>
            </w:pPr>
          </w:p>
        </w:tc>
        <w:tc>
          <w:tcPr>
            <w:tcW w:w="4508" w:type="dxa"/>
          </w:tcPr>
          <w:p w14:paraId="0BA3A972"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Kompiuterinė įranga, dyzelinis generatorius, pastoliai</w:t>
            </w:r>
          </w:p>
        </w:tc>
        <w:tc>
          <w:tcPr>
            <w:tcW w:w="3253" w:type="dxa"/>
          </w:tcPr>
          <w:p w14:paraId="0BA3A973"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Snetlauža</w:t>
            </w:r>
            <w:proofErr w:type="spellEnd"/>
            <w:r w:rsidRPr="00DD05ED">
              <w:rPr>
                <w:sz w:val="24"/>
                <w:szCs w:val="24"/>
              </w:rPr>
              <w:t>“</w:t>
            </w:r>
          </w:p>
        </w:tc>
        <w:tc>
          <w:tcPr>
            <w:tcW w:w="1416" w:type="dxa"/>
          </w:tcPr>
          <w:p w14:paraId="0BA3A974" w14:textId="77777777" w:rsidR="00775DFE" w:rsidRPr="00DD05ED" w:rsidRDefault="00775DFE" w:rsidP="00082ECB">
            <w:pPr>
              <w:pStyle w:val="TableParagraph"/>
              <w:spacing w:line="199" w:lineRule="exact"/>
              <w:rPr>
                <w:b/>
                <w:sz w:val="24"/>
                <w:szCs w:val="24"/>
              </w:rPr>
            </w:pPr>
            <w:r w:rsidRPr="00DD05ED">
              <w:rPr>
                <w:b/>
                <w:sz w:val="24"/>
                <w:szCs w:val="24"/>
              </w:rPr>
              <w:t>1500,00</w:t>
            </w:r>
          </w:p>
        </w:tc>
      </w:tr>
      <w:tr w:rsidR="00775DFE" w:rsidRPr="00DD05ED" w14:paraId="0BA3A979" w14:textId="77777777" w:rsidTr="00082ECB">
        <w:trPr>
          <w:trHeight w:val="691"/>
        </w:trPr>
        <w:tc>
          <w:tcPr>
            <w:tcW w:w="571" w:type="dxa"/>
          </w:tcPr>
          <w:p w14:paraId="0BA3A976" w14:textId="77777777" w:rsidR="00775DFE" w:rsidRPr="00DD05ED" w:rsidRDefault="00775DFE" w:rsidP="00082ECB">
            <w:pPr>
              <w:pStyle w:val="TableParagraph"/>
              <w:ind w:left="0"/>
              <w:rPr>
                <w:sz w:val="24"/>
                <w:szCs w:val="24"/>
              </w:rPr>
            </w:pPr>
          </w:p>
        </w:tc>
        <w:tc>
          <w:tcPr>
            <w:tcW w:w="7761" w:type="dxa"/>
            <w:gridSpan w:val="2"/>
          </w:tcPr>
          <w:p w14:paraId="0BA3A977" w14:textId="77777777" w:rsidR="00775DFE" w:rsidRPr="00DD05ED" w:rsidRDefault="00775DFE" w:rsidP="00082ECB">
            <w:pPr>
              <w:pStyle w:val="TableParagraph"/>
              <w:spacing w:line="220" w:lineRule="exact"/>
              <w:rPr>
                <w:b/>
                <w:sz w:val="24"/>
                <w:szCs w:val="24"/>
              </w:rPr>
            </w:pPr>
            <w:r w:rsidRPr="00DD05ED">
              <w:rPr>
                <w:b/>
                <w:sz w:val="24"/>
                <w:szCs w:val="24"/>
              </w:rPr>
              <w:t>IŠ VISO:</w:t>
            </w:r>
          </w:p>
        </w:tc>
        <w:tc>
          <w:tcPr>
            <w:tcW w:w="1416" w:type="dxa"/>
          </w:tcPr>
          <w:p w14:paraId="0BA3A978" w14:textId="77777777" w:rsidR="00775DFE" w:rsidRPr="00DD05ED" w:rsidRDefault="00FA7700" w:rsidP="00082ECB">
            <w:pPr>
              <w:pStyle w:val="TableParagraph"/>
              <w:spacing w:line="199" w:lineRule="exact"/>
              <w:rPr>
                <w:b/>
                <w:sz w:val="24"/>
                <w:szCs w:val="24"/>
              </w:rPr>
            </w:pPr>
            <w:r w:rsidRPr="00DD05ED">
              <w:rPr>
                <w:b/>
                <w:sz w:val="24"/>
                <w:szCs w:val="24"/>
              </w:rPr>
              <w:t>44532,76</w:t>
            </w:r>
          </w:p>
        </w:tc>
      </w:tr>
      <w:tr w:rsidR="00775DFE" w:rsidRPr="00DD05ED" w14:paraId="0BA3A97C" w14:textId="77777777" w:rsidTr="00082ECB">
        <w:trPr>
          <w:trHeight w:val="691"/>
        </w:trPr>
        <w:tc>
          <w:tcPr>
            <w:tcW w:w="571" w:type="dxa"/>
          </w:tcPr>
          <w:p w14:paraId="0BA3A97A" w14:textId="77777777" w:rsidR="00775DFE" w:rsidRPr="00DD05ED" w:rsidRDefault="00775DFE" w:rsidP="00082ECB">
            <w:pPr>
              <w:pStyle w:val="TableParagraph"/>
              <w:ind w:left="0"/>
              <w:jc w:val="center"/>
              <w:rPr>
                <w:b/>
                <w:sz w:val="24"/>
                <w:szCs w:val="24"/>
              </w:rPr>
            </w:pPr>
            <w:r w:rsidRPr="00DD05ED">
              <w:rPr>
                <w:b/>
                <w:sz w:val="24"/>
                <w:szCs w:val="24"/>
              </w:rPr>
              <w:t>12.</w:t>
            </w:r>
          </w:p>
        </w:tc>
        <w:tc>
          <w:tcPr>
            <w:tcW w:w="9177" w:type="dxa"/>
            <w:gridSpan w:val="3"/>
          </w:tcPr>
          <w:p w14:paraId="0BA3A97B" w14:textId="6E5C6BD0" w:rsidR="00775DFE" w:rsidRPr="00DD05ED" w:rsidRDefault="00775DFE" w:rsidP="002A012A">
            <w:pPr>
              <w:pStyle w:val="TableParagraph"/>
              <w:spacing w:line="199" w:lineRule="exact"/>
              <w:jc w:val="center"/>
              <w:rPr>
                <w:sz w:val="24"/>
                <w:szCs w:val="24"/>
              </w:rPr>
            </w:pPr>
            <w:r w:rsidRPr="00DD05ED">
              <w:rPr>
                <w:b/>
                <w:sz w:val="24"/>
                <w:szCs w:val="24"/>
              </w:rPr>
              <w:t>4.4.12. patalpų nuomos mokesčio apmokėjimas ne vėliau kaip prieš 18 mėnesių nuo paraiškos pateikimo dienos įsteigtoms įmonėms rokiškio rajone; patalpų nuomos kompensacija taikoma už 12 mėnesių, skaičiuojant nuo paraiškos pateikimo dienos, vieno kvadratinio metro patalpų nuomos kaina neturi viršyti 4 Eur</w:t>
            </w:r>
          </w:p>
        </w:tc>
      </w:tr>
      <w:tr w:rsidR="00775DFE" w:rsidRPr="00DD05ED" w14:paraId="0BA3A981" w14:textId="77777777" w:rsidTr="00082ECB">
        <w:trPr>
          <w:trHeight w:val="691"/>
        </w:trPr>
        <w:tc>
          <w:tcPr>
            <w:tcW w:w="571" w:type="dxa"/>
          </w:tcPr>
          <w:p w14:paraId="0BA3A97D" w14:textId="77777777" w:rsidR="00775DFE" w:rsidRPr="00DD05ED" w:rsidRDefault="00775DFE" w:rsidP="00082ECB">
            <w:pPr>
              <w:pStyle w:val="TableParagraph"/>
              <w:ind w:left="0"/>
              <w:jc w:val="center"/>
              <w:rPr>
                <w:b/>
                <w:sz w:val="24"/>
                <w:szCs w:val="24"/>
              </w:rPr>
            </w:pPr>
          </w:p>
        </w:tc>
        <w:tc>
          <w:tcPr>
            <w:tcW w:w="4508" w:type="dxa"/>
          </w:tcPr>
          <w:p w14:paraId="0BA3A97E"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Patalpų nuomos išlaidų kompensavimas</w:t>
            </w:r>
          </w:p>
        </w:tc>
        <w:tc>
          <w:tcPr>
            <w:tcW w:w="3253" w:type="dxa"/>
          </w:tcPr>
          <w:p w14:paraId="0BA3A97F" w14:textId="77777777" w:rsidR="00775DFE" w:rsidRPr="00DD05ED" w:rsidRDefault="00775DFE" w:rsidP="00082ECB">
            <w:pPr>
              <w:pStyle w:val="TableParagraph"/>
              <w:spacing w:line="220" w:lineRule="exact"/>
              <w:rPr>
                <w:sz w:val="24"/>
                <w:szCs w:val="24"/>
              </w:rPr>
            </w:pPr>
            <w:r w:rsidRPr="00DD05ED">
              <w:rPr>
                <w:sz w:val="24"/>
                <w:szCs w:val="24"/>
              </w:rPr>
              <w:t>MB „Saldumynų kampelis“</w:t>
            </w:r>
          </w:p>
        </w:tc>
        <w:tc>
          <w:tcPr>
            <w:tcW w:w="1416" w:type="dxa"/>
          </w:tcPr>
          <w:p w14:paraId="0BA3A980" w14:textId="77777777" w:rsidR="00775DFE" w:rsidRPr="00DD05ED" w:rsidRDefault="00775DFE" w:rsidP="00082ECB">
            <w:pPr>
              <w:pStyle w:val="TableParagraph"/>
              <w:spacing w:line="199" w:lineRule="exact"/>
              <w:rPr>
                <w:b/>
                <w:sz w:val="24"/>
                <w:szCs w:val="24"/>
              </w:rPr>
            </w:pPr>
            <w:r w:rsidRPr="00DD05ED">
              <w:rPr>
                <w:b/>
                <w:sz w:val="24"/>
                <w:szCs w:val="24"/>
              </w:rPr>
              <w:t>600,00</w:t>
            </w:r>
          </w:p>
        </w:tc>
      </w:tr>
      <w:tr w:rsidR="00775DFE" w:rsidRPr="00DD05ED" w14:paraId="0BA3A985" w14:textId="77777777" w:rsidTr="00082ECB">
        <w:trPr>
          <w:trHeight w:val="691"/>
        </w:trPr>
        <w:tc>
          <w:tcPr>
            <w:tcW w:w="571" w:type="dxa"/>
          </w:tcPr>
          <w:p w14:paraId="0BA3A982" w14:textId="77777777" w:rsidR="00775DFE" w:rsidRPr="00DD05ED" w:rsidRDefault="00775DFE" w:rsidP="00082ECB">
            <w:pPr>
              <w:pStyle w:val="TableParagraph"/>
              <w:ind w:left="0"/>
              <w:jc w:val="center"/>
              <w:rPr>
                <w:b/>
                <w:sz w:val="24"/>
                <w:szCs w:val="24"/>
              </w:rPr>
            </w:pPr>
          </w:p>
        </w:tc>
        <w:tc>
          <w:tcPr>
            <w:tcW w:w="7761" w:type="dxa"/>
            <w:gridSpan w:val="2"/>
          </w:tcPr>
          <w:p w14:paraId="0BA3A983" w14:textId="77777777" w:rsidR="00775DFE" w:rsidRPr="00DD05ED" w:rsidRDefault="00775DFE" w:rsidP="00082ECB">
            <w:pPr>
              <w:pStyle w:val="TableParagraph"/>
              <w:spacing w:line="220" w:lineRule="exact"/>
              <w:rPr>
                <w:b/>
                <w:sz w:val="24"/>
                <w:szCs w:val="24"/>
              </w:rPr>
            </w:pPr>
            <w:r w:rsidRPr="00DD05ED">
              <w:rPr>
                <w:b/>
                <w:sz w:val="24"/>
                <w:szCs w:val="24"/>
              </w:rPr>
              <w:t>IŠ VISO:</w:t>
            </w:r>
          </w:p>
        </w:tc>
        <w:tc>
          <w:tcPr>
            <w:tcW w:w="1416" w:type="dxa"/>
          </w:tcPr>
          <w:p w14:paraId="0BA3A984" w14:textId="77777777" w:rsidR="00775DFE" w:rsidRPr="00DD05ED" w:rsidRDefault="00775DFE" w:rsidP="00082ECB">
            <w:pPr>
              <w:pStyle w:val="TableParagraph"/>
              <w:spacing w:line="199" w:lineRule="exact"/>
              <w:rPr>
                <w:b/>
                <w:sz w:val="24"/>
                <w:szCs w:val="24"/>
              </w:rPr>
            </w:pPr>
            <w:r w:rsidRPr="00DD05ED">
              <w:rPr>
                <w:b/>
                <w:sz w:val="24"/>
                <w:szCs w:val="24"/>
              </w:rPr>
              <w:t>600,00</w:t>
            </w:r>
          </w:p>
        </w:tc>
      </w:tr>
      <w:tr w:rsidR="00775DFE" w:rsidRPr="00DD05ED" w14:paraId="0BA3A988" w14:textId="77777777" w:rsidTr="00082ECB">
        <w:trPr>
          <w:trHeight w:val="575"/>
        </w:trPr>
        <w:tc>
          <w:tcPr>
            <w:tcW w:w="571" w:type="dxa"/>
          </w:tcPr>
          <w:p w14:paraId="0BA3A986" w14:textId="77777777" w:rsidR="00775DFE" w:rsidRPr="00DD05ED" w:rsidRDefault="00775DFE" w:rsidP="00082ECB">
            <w:pPr>
              <w:pStyle w:val="TableParagraph"/>
              <w:ind w:left="0"/>
              <w:jc w:val="center"/>
              <w:rPr>
                <w:b/>
                <w:sz w:val="24"/>
                <w:szCs w:val="24"/>
              </w:rPr>
            </w:pPr>
            <w:r w:rsidRPr="00DD05ED">
              <w:rPr>
                <w:b/>
                <w:sz w:val="24"/>
                <w:szCs w:val="24"/>
              </w:rPr>
              <w:t>13.</w:t>
            </w:r>
          </w:p>
        </w:tc>
        <w:tc>
          <w:tcPr>
            <w:tcW w:w="9177" w:type="dxa"/>
            <w:gridSpan w:val="3"/>
          </w:tcPr>
          <w:p w14:paraId="0BA3A987" w14:textId="6AA0FBB4" w:rsidR="00775DFE" w:rsidRPr="00DD05ED" w:rsidRDefault="00775DFE" w:rsidP="002A012A">
            <w:pPr>
              <w:pStyle w:val="TableParagraph"/>
              <w:spacing w:line="199" w:lineRule="exact"/>
              <w:jc w:val="center"/>
              <w:rPr>
                <w:sz w:val="24"/>
                <w:szCs w:val="24"/>
              </w:rPr>
            </w:pPr>
            <w:r w:rsidRPr="00DD05ED">
              <w:rPr>
                <w:b/>
                <w:sz w:val="24"/>
                <w:szCs w:val="24"/>
              </w:rPr>
              <w:t>4.4.13. naujų darbo vietų* sukūrimui, kompensuojant socialinio draudimo mokestį ne daugiau kaip 3 naujai įdarbintiems darbuotojams, ir ne ilgesniam, kaip 6 mėnesių laikotarpiui</w:t>
            </w:r>
          </w:p>
        </w:tc>
      </w:tr>
      <w:tr w:rsidR="00775DFE" w:rsidRPr="00DD05ED" w14:paraId="0BA3A98D" w14:textId="77777777" w:rsidTr="00082ECB">
        <w:trPr>
          <w:trHeight w:val="691"/>
        </w:trPr>
        <w:tc>
          <w:tcPr>
            <w:tcW w:w="571" w:type="dxa"/>
          </w:tcPr>
          <w:p w14:paraId="0BA3A989" w14:textId="77777777" w:rsidR="00775DFE" w:rsidRPr="00DD05ED" w:rsidRDefault="00775DFE" w:rsidP="00082ECB">
            <w:pPr>
              <w:pStyle w:val="TableParagraph"/>
              <w:ind w:left="0"/>
              <w:jc w:val="center"/>
              <w:rPr>
                <w:b/>
                <w:sz w:val="24"/>
                <w:szCs w:val="24"/>
              </w:rPr>
            </w:pPr>
          </w:p>
        </w:tc>
        <w:tc>
          <w:tcPr>
            <w:tcW w:w="4508" w:type="dxa"/>
          </w:tcPr>
          <w:p w14:paraId="0BA3A98A"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Socialinio draudimo mokestis</w:t>
            </w:r>
          </w:p>
        </w:tc>
        <w:tc>
          <w:tcPr>
            <w:tcW w:w="3253" w:type="dxa"/>
          </w:tcPr>
          <w:p w14:paraId="0BA3A98B" w14:textId="77777777" w:rsidR="00775DFE" w:rsidRPr="00DD05ED" w:rsidRDefault="00775DFE" w:rsidP="00082ECB">
            <w:pPr>
              <w:pStyle w:val="TableParagraph"/>
              <w:spacing w:line="220" w:lineRule="exact"/>
              <w:rPr>
                <w:sz w:val="24"/>
                <w:szCs w:val="24"/>
              </w:rPr>
            </w:pPr>
            <w:r w:rsidRPr="00DD05ED">
              <w:rPr>
                <w:sz w:val="24"/>
                <w:szCs w:val="24"/>
              </w:rPr>
              <w:t>Eiviltas Striupas</w:t>
            </w:r>
          </w:p>
        </w:tc>
        <w:tc>
          <w:tcPr>
            <w:tcW w:w="1416" w:type="dxa"/>
          </w:tcPr>
          <w:p w14:paraId="0BA3A98C" w14:textId="77777777" w:rsidR="00775DFE" w:rsidRPr="00DD05ED" w:rsidRDefault="00775DFE" w:rsidP="00082ECB">
            <w:pPr>
              <w:pStyle w:val="TableParagraph"/>
              <w:spacing w:line="199" w:lineRule="exact"/>
              <w:rPr>
                <w:b/>
                <w:sz w:val="24"/>
                <w:szCs w:val="24"/>
              </w:rPr>
            </w:pPr>
            <w:r w:rsidRPr="00DD05ED">
              <w:rPr>
                <w:b/>
                <w:sz w:val="24"/>
                <w:szCs w:val="24"/>
              </w:rPr>
              <w:t>144,56</w:t>
            </w:r>
          </w:p>
        </w:tc>
      </w:tr>
      <w:tr w:rsidR="00775DFE" w:rsidRPr="00DD05ED" w14:paraId="0BA3A992" w14:textId="77777777" w:rsidTr="00082ECB">
        <w:trPr>
          <w:trHeight w:val="691"/>
        </w:trPr>
        <w:tc>
          <w:tcPr>
            <w:tcW w:w="571" w:type="dxa"/>
          </w:tcPr>
          <w:p w14:paraId="0BA3A98E" w14:textId="77777777" w:rsidR="00775DFE" w:rsidRPr="00DD05ED" w:rsidRDefault="00775DFE" w:rsidP="00082ECB">
            <w:pPr>
              <w:pStyle w:val="TableParagraph"/>
              <w:ind w:left="0"/>
              <w:jc w:val="center"/>
              <w:rPr>
                <w:b/>
                <w:sz w:val="24"/>
                <w:szCs w:val="24"/>
              </w:rPr>
            </w:pPr>
          </w:p>
        </w:tc>
        <w:tc>
          <w:tcPr>
            <w:tcW w:w="4508" w:type="dxa"/>
          </w:tcPr>
          <w:p w14:paraId="0BA3A98F" w14:textId="77777777" w:rsidR="00775DFE" w:rsidRPr="00DD05ED" w:rsidRDefault="00775DFE" w:rsidP="00082ECB">
            <w:pPr>
              <w:pStyle w:val="TableParagraph"/>
              <w:spacing w:before="1" w:line="230" w:lineRule="atLeast"/>
              <w:ind w:left="105" w:right="151"/>
              <w:rPr>
                <w:sz w:val="24"/>
                <w:szCs w:val="24"/>
              </w:rPr>
            </w:pPr>
            <w:r w:rsidRPr="00DD05ED">
              <w:rPr>
                <w:sz w:val="24"/>
                <w:szCs w:val="24"/>
              </w:rPr>
              <w:t>Socialinio draudimo mokestis</w:t>
            </w:r>
          </w:p>
        </w:tc>
        <w:tc>
          <w:tcPr>
            <w:tcW w:w="3253" w:type="dxa"/>
          </w:tcPr>
          <w:p w14:paraId="0BA3A990"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Rokagra</w:t>
            </w:r>
            <w:proofErr w:type="spellEnd"/>
            <w:r w:rsidRPr="00DD05ED">
              <w:rPr>
                <w:sz w:val="24"/>
                <w:szCs w:val="24"/>
              </w:rPr>
              <w:t>“</w:t>
            </w:r>
          </w:p>
        </w:tc>
        <w:tc>
          <w:tcPr>
            <w:tcW w:w="1416" w:type="dxa"/>
          </w:tcPr>
          <w:p w14:paraId="0BA3A991" w14:textId="77777777" w:rsidR="00775DFE" w:rsidRPr="00DD05ED" w:rsidRDefault="00775DFE" w:rsidP="00082ECB">
            <w:pPr>
              <w:pStyle w:val="TableParagraph"/>
              <w:spacing w:line="199" w:lineRule="exact"/>
              <w:rPr>
                <w:b/>
                <w:sz w:val="24"/>
                <w:szCs w:val="24"/>
              </w:rPr>
            </w:pPr>
            <w:r w:rsidRPr="00DD05ED">
              <w:rPr>
                <w:b/>
                <w:sz w:val="24"/>
                <w:szCs w:val="24"/>
              </w:rPr>
              <w:t>1179,26</w:t>
            </w:r>
          </w:p>
        </w:tc>
      </w:tr>
      <w:tr w:rsidR="00775DFE" w:rsidRPr="00DD05ED" w14:paraId="0BA3A996" w14:textId="77777777" w:rsidTr="00082ECB">
        <w:trPr>
          <w:trHeight w:val="691"/>
        </w:trPr>
        <w:tc>
          <w:tcPr>
            <w:tcW w:w="571" w:type="dxa"/>
          </w:tcPr>
          <w:p w14:paraId="0BA3A993" w14:textId="77777777" w:rsidR="00775DFE" w:rsidRPr="00DD05ED" w:rsidRDefault="00775DFE" w:rsidP="00082ECB">
            <w:pPr>
              <w:pStyle w:val="TableParagraph"/>
              <w:ind w:left="0"/>
              <w:jc w:val="center"/>
              <w:rPr>
                <w:b/>
                <w:sz w:val="24"/>
                <w:szCs w:val="24"/>
              </w:rPr>
            </w:pPr>
          </w:p>
        </w:tc>
        <w:tc>
          <w:tcPr>
            <w:tcW w:w="7761" w:type="dxa"/>
            <w:gridSpan w:val="2"/>
          </w:tcPr>
          <w:p w14:paraId="0BA3A994" w14:textId="77777777" w:rsidR="00775DFE" w:rsidRPr="00DD05ED" w:rsidRDefault="00775DFE" w:rsidP="00082ECB">
            <w:pPr>
              <w:pStyle w:val="TableParagraph"/>
              <w:spacing w:line="220" w:lineRule="exact"/>
              <w:rPr>
                <w:b/>
                <w:sz w:val="24"/>
                <w:szCs w:val="24"/>
              </w:rPr>
            </w:pPr>
            <w:r w:rsidRPr="00DD05ED">
              <w:rPr>
                <w:b/>
                <w:sz w:val="24"/>
                <w:szCs w:val="24"/>
              </w:rPr>
              <w:t>IŠ VISO:</w:t>
            </w:r>
          </w:p>
        </w:tc>
        <w:tc>
          <w:tcPr>
            <w:tcW w:w="1416" w:type="dxa"/>
          </w:tcPr>
          <w:p w14:paraId="0BA3A995" w14:textId="77777777" w:rsidR="00775DFE" w:rsidRPr="00DD05ED" w:rsidRDefault="00775DFE" w:rsidP="00082ECB">
            <w:pPr>
              <w:pStyle w:val="TableParagraph"/>
              <w:spacing w:line="199" w:lineRule="exact"/>
              <w:rPr>
                <w:b/>
                <w:sz w:val="24"/>
                <w:szCs w:val="24"/>
              </w:rPr>
            </w:pPr>
            <w:r w:rsidRPr="00DD05ED">
              <w:rPr>
                <w:b/>
                <w:sz w:val="24"/>
                <w:szCs w:val="24"/>
              </w:rPr>
              <w:t>1323,82</w:t>
            </w:r>
          </w:p>
        </w:tc>
      </w:tr>
      <w:tr w:rsidR="00775DFE" w:rsidRPr="00DD05ED" w14:paraId="0BA3A999" w14:textId="77777777" w:rsidTr="00082ECB">
        <w:trPr>
          <w:trHeight w:val="556"/>
        </w:trPr>
        <w:tc>
          <w:tcPr>
            <w:tcW w:w="571" w:type="dxa"/>
          </w:tcPr>
          <w:p w14:paraId="0BA3A997" w14:textId="77777777" w:rsidR="00775DFE" w:rsidRPr="00DD05ED" w:rsidRDefault="00775DFE" w:rsidP="00082ECB">
            <w:pPr>
              <w:pStyle w:val="TableParagraph"/>
              <w:ind w:left="0"/>
              <w:jc w:val="center"/>
              <w:rPr>
                <w:b/>
                <w:sz w:val="24"/>
                <w:szCs w:val="24"/>
              </w:rPr>
            </w:pPr>
            <w:r w:rsidRPr="00DD05ED">
              <w:rPr>
                <w:b/>
                <w:sz w:val="24"/>
                <w:szCs w:val="24"/>
              </w:rPr>
              <w:t>15.</w:t>
            </w:r>
          </w:p>
        </w:tc>
        <w:tc>
          <w:tcPr>
            <w:tcW w:w="9177" w:type="dxa"/>
            <w:gridSpan w:val="3"/>
          </w:tcPr>
          <w:p w14:paraId="0BA3A998" w14:textId="3CE50D05" w:rsidR="00775DFE" w:rsidRPr="00DD05ED" w:rsidRDefault="00775DFE" w:rsidP="002A012A">
            <w:pPr>
              <w:pStyle w:val="TableParagraph"/>
              <w:spacing w:line="199" w:lineRule="exact"/>
              <w:jc w:val="center"/>
              <w:rPr>
                <w:sz w:val="24"/>
                <w:szCs w:val="24"/>
              </w:rPr>
            </w:pPr>
            <w:r w:rsidRPr="00DD05ED">
              <w:rPr>
                <w:b/>
                <w:sz w:val="24"/>
                <w:szCs w:val="24"/>
                <w:lang w:eastAsia="ar-SA"/>
              </w:rPr>
              <w:t>4.4.15. informacinių, reklaminių leidinių parengimo ir leidybos bei kitų reklamos priemonių išlaidoms padengti</w:t>
            </w:r>
          </w:p>
        </w:tc>
      </w:tr>
      <w:tr w:rsidR="00775DFE" w:rsidRPr="00DD05ED" w14:paraId="0BA3A99E" w14:textId="77777777" w:rsidTr="00082ECB">
        <w:trPr>
          <w:trHeight w:val="691"/>
        </w:trPr>
        <w:tc>
          <w:tcPr>
            <w:tcW w:w="571" w:type="dxa"/>
          </w:tcPr>
          <w:p w14:paraId="0BA3A99A" w14:textId="77777777" w:rsidR="00775DFE" w:rsidRPr="00DD05ED" w:rsidRDefault="00775DFE" w:rsidP="00082ECB">
            <w:pPr>
              <w:pStyle w:val="TableParagraph"/>
              <w:ind w:left="0"/>
              <w:jc w:val="center"/>
              <w:rPr>
                <w:b/>
                <w:sz w:val="24"/>
                <w:szCs w:val="24"/>
              </w:rPr>
            </w:pPr>
          </w:p>
        </w:tc>
        <w:tc>
          <w:tcPr>
            <w:tcW w:w="4508" w:type="dxa"/>
          </w:tcPr>
          <w:p w14:paraId="0BA3A99B"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Reklamos išlaidos</w:t>
            </w:r>
          </w:p>
        </w:tc>
        <w:tc>
          <w:tcPr>
            <w:tcW w:w="3253" w:type="dxa"/>
          </w:tcPr>
          <w:p w14:paraId="0BA3A99C" w14:textId="77777777" w:rsidR="00775DFE" w:rsidRPr="00DD05ED" w:rsidRDefault="00775DFE" w:rsidP="00082ECB">
            <w:pPr>
              <w:pStyle w:val="TableParagraph"/>
              <w:spacing w:line="220" w:lineRule="exact"/>
              <w:rPr>
                <w:sz w:val="24"/>
                <w:szCs w:val="24"/>
              </w:rPr>
            </w:pPr>
            <w:r w:rsidRPr="00DD05ED">
              <w:rPr>
                <w:sz w:val="24"/>
                <w:szCs w:val="24"/>
              </w:rPr>
              <w:t>UAB „Ermelita“</w:t>
            </w:r>
          </w:p>
        </w:tc>
        <w:tc>
          <w:tcPr>
            <w:tcW w:w="1416" w:type="dxa"/>
          </w:tcPr>
          <w:p w14:paraId="0BA3A99D" w14:textId="77777777" w:rsidR="00775DFE" w:rsidRPr="00DD05ED" w:rsidRDefault="00775DFE" w:rsidP="00082ECB">
            <w:pPr>
              <w:pStyle w:val="TableParagraph"/>
              <w:spacing w:line="199" w:lineRule="exact"/>
              <w:rPr>
                <w:b/>
                <w:sz w:val="24"/>
                <w:szCs w:val="24"/>
              </w:rPr>
            </w:pPr>
            <w:r w:rsidRPr="00DD05ED">
              <w:rPr>
                <w:b/>
                <w:sz w:val="24"/>
                <w:szCs w:val="24"/>
              </w:rPr>
              <w:t>33,26</w:t>
            </w:r>
          </w:p>
        </w:tc>
      </w:tr>
      <w:tr w:rsidR="00775DFE" w:rsidRPr="00DD05ED" w14:paraId="0BA3A9A3" w14:textId="77777777" w:rsidTr="00082ECB">
        <w:trPr>
          <w:trHeight w:val="691"/>
        </w:trPr>
        <w:tc>
          <w:tcPr>
            <w:tcW w:w="571" w:type="dxa"/>
          </w:tcPr>
          <w:p w14:paraId="0BA3A99F" w14:textId="77777777" w:rsidR="00775DFE" w:rsidRPr="00DD05ED" w:rsidRDefault="00775DFE" w:rsidP="00082ECB">
            <w:pPr>
              <w:pStyle w:val="TableParagraph"/>
              <w:ind w:left="0"/>
              <w:jc w:val="center"/>
              <w:rPr>
                <w:b/>
                <w:sz w:val="24"/>
                <w:szCs w:val="24"/>
              </w:rPr>
            </w:pPr>
          </w:p>
        </w:tc>
        <w:tc>
          <w:tcPr>
            <w:tcW w:w="4508" w:type="dxa"/>
          </w:tcPr>
          <w:p w14:paraId="0BA3A9A0"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Įmonės logotipo kūrimo, reklamos išlaidos</w:t>
            </w:r>
          </w:p>
        </w:tc>
        <w:tc>
          <w:tcPr>
            <w:tcW w:w="3253" w:type="dxa"/>
          </w:tcPr>
          <w:p w14:paraId="0BA3A9A1" w14:textId="77777777" w:rsidR="00775DFE" w:rsidRPr="00DD05ED" w:rsidRDefault="00775DFE" w:rsidP="00082ECB">
            <w:pPr>
              <w:pStyle w:val="TableParagraph"/>
              <w:spacing w:line="220" w:lineRule="exact"/>
              <w:rPr>
                <w:sz w:val="24"/>
                <w:szCs w:val="24"/>
              </w:rPr>
            </w:pPr>
            <w:r w:rsidRPr="00DD05ED">
              <w:rPr>
                <w:sz w:val="24"/>
                <w:szCs w:val="24"/>
              </w:rPr>
              <w:t>UAB „Trečias brolis“</w:t>
            </w:r>
          </w:p>
        </w:tc>
        <w:tc>
          <w:tcPr>
            <w:tcW w:w="1416" w:type="dxa"/>
          </w:tcPr>
          <w:p w14:paraId="0BA3A9A2" w14:textId="77777777" w:rsidR="00775DFE" w:rsidRPr="00DD05ED" w:rsidRDefault="00775DFE" w:rsidP="00082ECB">
            <w:pPr>
              <w:pStyle w:val="TableParagraph"/>
              <w:spacing w:line="199" w:lineRule="exact"/>
              <w:rPr>
                <w:b/>
                <w:sz w:val="24"/>
                <w:szCs w:val="24"/>
              </w:rPr>
            </w:pPr>
            <w:r w:rsidRPr="00DD05ED">
              <w:rPr>
                <w:b/>
                <w:sz w:val="24"/>
                <w:szCs w:val="24"/>
              </w:rPr>
              <w:t>753,72</w:t>
            </w:r>
          </w:p>
        </w:tc>
      </w:tr>
      <w:tr w:rsidR="00775DFE" w:rsidRPr="00DD05ED" w14:paraId="0BA3A9A8" w14:textId="77777777" w:rsidTr="00082ECB">
        <w:trPr>
          <w:trHeight w:val="691"/>
        </w:trPr>
        <w:tc>
          <w:tcPr>
            <w:tcW w:w="571" w:type="dxa"/>
          </w:tcPr>
          <w:p w14:paraId="0BA3A9A4" w14:textId="77777777" w:rsidR="00775DFE" w:rsidRPr="00DD05ED" w:rsidRDefault="00775DFE" w:rsidP="00082ECB">
            <w:pPr>
              <w:pStyle w:val="TableParagraph"/>
              <w:ind w:left="0"/>
              <w:jc w:val="center"/>
              <w:rPr>
                <w:b/>
                <w:sz w:val="24"/>
                <w:szCs w:val="24"/>
              </w:rPr>
            </w:pPr>
          </w:p>
        </w:tc>
        <w:tc>
          <w:tcPr>
            <w:tcW w:w="4508" w:type="dxa"/>
          </w:tcPr>
          <w:p w14:paraId="0BA3A9A5"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Reklamos išlaidos</w:t>
            </w:r>
          </w:p>
        </w:tc>
        <w:tc>
          <w:tcPr>
            <w:tcW w:w="3253" w:type="dxa"/>
          </w:tcPr>
          <w:p w14:paraId="0BA3A9A6" w14:textId="77777777" w:rsidR="00775DFE" w:rsidRPr="00DD05ED" w:rsidRDefault="00775DFE" w:rsidP="00082ECB">
            <w:pPr>
              <w:pStyle w:val="TableParagraph"/>
              <w:spacing w:line="220" w:lineRule="exact"/>
              <w:rPr>
                <w:sz w:val="24"/>
                <w:szCs w:val="24"/>
              </w:rPr>
            </w:pPr>
            <w:r w:rsidRPr="00DD05ED">
              <w:rPr>
                <w:sz w:val="24"/>
                <w:szCs w:val="24"/>
              </w:rPr>
              <w:t>UAB „Jonroka“</w:t>
            </w:r>
          </w:p>
        </w:tc>
        <w:tc>
          <w:tcPr>
            <w:tcW w:w="1416" w:type="dxa"/>
          </w:tcPr>
          <w:p w14:paraId="0BA3A9A7" w14:textId="77777777" w:rsidR="00775DFE" w:rsidRPr="00DD05ED" w:rsidRDefault="00775DFE" w:rsidP="00082ECB">
            <w:pPr>
              <w:pStyle w:val="TableParagraph"/>
              <w:spacing w:line="199" w:lineRule="exact"/>
              <w:rPr>
                <w:b/>
                <w:sz w:val="24"/>
                <w:szCs w:val="24"/>
              </w:rPr>
            </w:pPr>
            <w:r w:rsidRPr="00DD05ED">
              <w:rPr>
                <w:b/>
                <w:sz w:val="24"/>
                <w:szCs w:val="24"/>
              </w:rPr>
              <w:t>300,00</w:t>
            </w:r>
          </w:p>
        </w:tc>
      </w:tr>
      <w:tr w:rsidR="00775DFE" w:rsidRPr="00DD05ED" w14:paraId="0BA3A9AD" w14:textId="77777777" w:rsidTr="00082ECB">
        <w:trPr>
          <w:trHeight w:val="691"/>
        </w:trPr>
        <w:tc>
          <w:tcPr>
            <w:tcW w:w="571" w:type="dxa"/>
          </w:tcPr>
          <w:p w14:paraId="0BA3A9A9" w14:textId="77777777" w:rsidR="00775DFE" w:rsidRPr="00DD05ED" w:rsidRDefault="00775DFE" w:rsidP="00082ECB">
            <w:pPr>
              <w:pStyle w:val="TableParagraph"/>
              <w:ind w:left="0"/>
              <w:jc w:val="center"/>
              <w:rPr>
                <w:b/>
                <w:sz w:val="24"/>
                <w:szCs w:val="24"/>
              </w:rPr>
            </w:pPr>
          </w:p>
        </w:tc>
        <w:tc>
          <w:tcPr>
            <w:tcW w:w="4508" w:type="dxa"/>
          </w:tcPr>
          <w:p w14:paraId="0BA3A9AA"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Reklamos išlaidos</w:t>
            </w:r>
          </w:p>
        </w:tc>
        <w:tc>
          <w:tcPr>
            <w:tcW w:w="3253" w:type="dxa"/>
          </w:tcPr>
          <w:p w14:paraId="0BA3A9AB" w14:textId="77777777" w:rsidR="00775DFE" w:rsidRPr="00DD05ED" w:rsidRDefault="00775DFE" w:rsidP="00082ECB">
            <w:pPr>
              <w:pStyle w:val="TableParagraph"/>
              <w:spacing w:line="220" w:lineRule="exact"/>
              <w:rPr>
                <w:sz w:val="24"/>
                <w:szCs w:val="24"/>
              </w:rPr>
            </w:pPr>
            <w:r w:rsidRPr="00DD05ED">
              <w:rPr>
                <w:sz w:val="24"/>
                <w:szCs w:val="24"/>
              </w:rPr>
              <w:t>Ieva Kilienė</w:t>
            </w:r>
          </w:p>
        </w:tc>
        <w:tc>
          <w:tcPr>
            <w:tcW w:w="1416" w:type="dxa"/>
          </w:tcPr>
          <w:p w14:paraId="0BA3A9AC" w14:textId="77777777" w:rsidR="00775DFE" w:rsidRPr="00DD05ED" w:rsidRDefault="00775DFE" w:rsidP="00082ECB">
            <w:pPr>
              <w:pStyle w:val="TableParagraph"/>
              <w:spacing w:line="199" w:lineRule="exact"/>
              <w:rPr>
                <w:b/>
                <w:sz w:val="24"/>
                <w:szCs w:val="24"/>
              </w:rPr>
            </w:pPr>
            <w:r w:rsidRPr="00DD05ED">
              <w:rPr>
                <w:b/>
                <w:sz w:val="24"/>
                <w:szCs w:val="24"/>
              </w:rPr>
              <w:t>357,00</w:t>
            </w:r>
          </w:p>
        </w:tc>
      </w:tr>
      <w:tr w:rsidR="00775DFE" w:rsidRPr="00DD05ED" w14:paraId="0BA3A9B2" w14:textId="77777777" w:rsidTr="00082ECB">
        <w:trPr>
          <w:trHeight w:val="691"/>
        </w:trPr>
        <w:tc>
          <w:tcPr>
            <w:tcW w:w="571" w:type="dxa"/>
          </w:tcPr>
          <w:p w14:paraId="0BA3A9AE" w14:textId="77777777" w:rsidR="00775DFE" w:rsidRPr="00DD05ED" w:rsidRDefault="00775DFE" w:rsidP="00082ECB">
            <w:pPr>
              <w:pStyle w:val="TableParagraph"/>
              <w:ind w:left="0"/>
              <w:jc w:val="center"/>
              <w:rPr>
                <w:b/>
                <w:sz w:val="24"/>
                <w:szCs w:val="24"/>
              </w:rPr>
            </w:pPr>
          </w:p>
        </w:tc>
        <w:tc>
          <w:tcPr>
            <w:tcW w:w="4508" w:type="dxa"/>
          </w:tcPr>
          <w:p w14:paraId="0BA3A9AF"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Reklamos išlaidos</w:t>
            </w:r>
          </w:p>
        </w:tc>
        <w:tc>
          <w:tcPr>
            <w:tcW w:w="3253" w:type="dxa"/>
          </w:tcPr>
          <w:p w14:paraId="0BA3A9B0" w14:textId="77777777" w:rsidR="00775DFE" w:rsidRPr="00DD05ED" w:rsidRDefault="00775DFE" w:rsidP="00082ECB">
            <w:pPr>
              <w:pStyle w:val="TableParagraph"/>
              <w:spacing w:line="220" w:lineRule="exact"/>
              <w:rPr>
                <w:sz w:val="24"/>
                <w:szCs w:val="24"/>
              </w:rPr>
            </w:pPr>
            <w:r w:rsidRPr="00DD05ED">
              <w:rPr>
                <w:sz w:val="24"/>
                <w:szCs w:val="24"/>
              </w:rPr>
              <w:t>UAB „Senas grafas plius“</w:t>
            </w:r>
          </w:p>
        </w:tc>
        <w:tc>
          <w:tcPr>
            <w:tcW w:w="1416" w:type="dxa"/>
          </w:tcPr>
          <w:p w14:paraId="0BA3A9B1" w14:textId="77777777" w:rsidR="00775DFE" w:rsidRPr="00DD05ED" w:rsidRDefault="00775DFE" w:rsidP="00082ECB">
            <w:pPr>
              <w:pStyle w:val="TableParagraph"/>
              <w:spacing w:line="199" w:lineRule="exact"/>
              <w:rPr>
                <w:b/>
                <w:sz w:val="24"/>
                <w:szCs w:val="24"/>
              </w:rPr>
            </w:pPr>
            <w:r w:rsidRPr="00DD05ED">
              <w:rPr>
                <w:b/>
                <w:sz w:val="24"/>
                <w:szCs w:val="24"/>
              </w:rPr>
              <w:t>395,15</w:t>
            </w:r>
          </w:p>
        </w:tc>
      </w:tr>
      <w:tr w:rsidR="00775DFE" w:rsidRPr="00DD05ED" w14:paraId="0BA3A9B7" w14:textId="77777777" w:rsidTr="00082ECB">
        <w:trPr>
          <w:trHeight w:val="691"/>
        </w:trPr>
        <w:tc>
          <w:tcPr>
            <w:tcW w:w="571" w:type="dxa"/>
          </w:tcPr>
          <w:p w14:paraId="0BA3A9B3" w14:textId="77777777" w:rsidR="00775DFE" w:rsidRPr="00DD05ED" w:rsidRDefault="00775DFE" w:rsidP="00082ECB">
            <w:pPr>
              <w:pStyle w:val="TableParagraph"/>
              <w:ind w:left="0"/>
              <w:jc w:val="center"/>
              <w:rPr>
                <w:b/>
                <w:sz w:val="24"/>
                <w:szCs w:val="24"/>
              </w:rPr>
            </w:pPr>
          </w:p>
        </w:tc>
        <w:tc>
          <w:tcPr>
            <w:tcW w:w="4508" w:type="dxa"/>
          </w:tcPr>
          <w:p w14:paraId="0BA3A9B4"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Reklamos išlaidos</w:t>
            </w:r>
          </w:p>
        </w:tc>
        <w:tc>
          <w:tcPr>
            <w:tcW w:w="3253" w:type="dxa"/>
          </w:tcPr>
          <w:p w14:paraId="0BA3A9B5" w14:textId="77777777" w:rsidR="00775DFE" w:rsidRPr="00DD05ED" w:rsidRDefault="00775DFE" w:rsidP="00082ECB">
            <w:pPr>
              <w:pStyle w:val="TableParagraph"/>
              <w:spacing w:line="220" w:lineRule="exact"/>
              <w:rPr>
                <w:sz w:val="24"/>
                <w:szCs w:val="24"/>
              </w:rPr>
            </w:pPr>
            <w:r w:rsidRPr="00DD05ED">
              <w:rPr>
                <w:sz w:val="24"/>
                <w:szCs w:val="24"/>
              </w:rPr>
              <w:t>Eiviltas Striupas</w:t>
            </w:r>
          </w:p>
        </w:tc>
        <w:tc>
          <w:tcPr>
            <w:tcW w:w="1416" w:type="dxa"/>
          </w:tcPr>
          <w:p w14:paraId="0BA3A9B6" w14:textId="77777777" w:rsidR="00775DFE" w:rsidRPr="00DD05ED" w:rsidRDefault="00775DFE" w:rsidP="00082ECB">
            <w:pPr>
              <w:pStyle w:val="TableParagraph"/>
              <w:spacing w:line="199" w:lineRule="exact"/>
              <w:rPr>
                <w:b/>
                <w:sz w:val="24"/>
                <w:szCs w:val="24"/>
              </w:rPr>
            </w:pPr>
            <w:r w:rsidRPr="00DD05ED">
              <w:rPr>
                <w:b/>
                <w:sz w:val="24"/>
                <w:szCs w:val="24"/>
              </w:rPr>
              <w:t>49,78</w:t>
            </w:r>
          </w:p>
        </w:tc>
      </w:tr>
      <w:tr w:rsidR="00775DFE" w:rsidRPr="00DD05ED" w14:paraId="0BA3A9BC" w14:textId="77777777" w:rsidTr="00082ECB">
        <w:trPr>
          <w:trHeight w:val="691"/>
        </w:trPr>
        <w:tc>
          <w:tcPr>
            <w:tcW w:w="571" w:type="dxa"/>
          </w:tcPr>
          <w:p w14:paraId="0BA3A9B8" w14:textId="77777777" w:rsidR="00775DFE" w:rsidRPr="00DD05ED" w:rsidRDefault="00775DFE" w:rsidP="00082ECB">
            <w:pPr>
              <w:pStyle w:val="TableParagraph"/>
              <w:ind w:left="0"/>
              <w:jc w:val="center"/>
              <w:rPr>
                <w:b/>
                <w:sz w:val="24"/>
                <w:szCs w:val="24"/>
              </w:rPr>
            </w:pPr>
          </w:p>
        </w:tc>
        <w:tc>
          <w:tcPr>
            <w:tcW w:w="4508" w:type="dxa"/>
          </w:tcPr>
          <w:p w14:paraId="0BA3A9B9"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Reklaminis stendas</w:t>
            </w:r>
          </w:p>
        </w:tc>
        <w:tc>
          <w:tcPr>
            <w:tcW w:w="3253" w:type="dxa"/>
          </w:tcPr>
          <w:p w14:paraId="0BA3A9BA" w14:textId="77777777" w:rsidR="00775DFE" w:rsidRPr="00DD05ED" w:rsidRDefault="00775DFE" w:rsidP="00082ECB">
            <w:pPr>
              <w:pStyle w:val="TableParagraph"/>
              <w:spacing w:line="220" w:lineRule="exact"/>
              <w:rPr>
                <w:sz w:val="24"/>
                <w:szCs w:val="24"/>
              </w:rPr>
            </w:pPr>
            <w:r w:rsidRPr="00DD05ED">
              <w:rPr>
                <w:sz w:val="24"/>
                <w:szCs w:val="24"/>
              </w:rPr>
              <w:t>MB „</w:t>
            </w:r>
            <w:proofErr w:type="spellStart"/>
            <w:r w:rsidRPr="00DD05ED">
              <w:rPr>
                <w:sz w:val="24"/>
                <w:szCs w:val="24"/>
              </w:rPr>
              <w:t>Serata</w:t>
            </w:r>
            <w:proofErr w:type="spellEnd"/>
            <w:r w:rsidRPr="00DD05ED">
              <w:rPr>
                <w:sz w:val="24"/>
                <w:szCs w:val="24"/>
              </w:rPr>
              <w:t>“</w:t>
            </w:r>
          </w:p>
        </w:tc>
        <w:tc>
          <w:tcPr>
            <w:tcW w:w="1416" w:type="dxa"/>
          </w:tcPr>
          <w:p w14:paraId="0BA3A9BB" w14:textId="77777777" w:rsidR="00775DFE" w:rsidRPr="00DD05ED" w:rsidRDefault="00775DFE" w:rsidP="00082ECB">
            <w:pPr>
              <w:pStyle w:val="TableParagraph"/>
              <w:spacing w:line="199" w:lineRule="exact"/>
              <w:rPr>
                <w:b/>
                <w:sz w:val="24"/>
                <w:szCs w:val="24"/>
              </w:rPr>
            </w:pPr>
            <w:r w:rsidRPr="00DD05ED">
              <w:rPr>
                <w:b/>
                <w:sz w:val="24"/>
                <w:szCs w:val="24"/>
              </w:rPr>
              <w:t>558,00</w:t>
            </w:r>
          </w:p>
        </w:tc>
      </w:tr>
      <w:tr w:rsidR="00775DFE" w:rsidRPr="00DD05ED" w14:paraId="0BA3A9C1" w14:textId="77777777" w:rsidTr="00082ECB">
        <w:trPr>
          <w:trHeight w:val="691"/>
        </w:trPr>
        <w:tc>
          <w:tcPr>
            <w:tcW w:w="571" w:type="dxa"/>
          </w:tcPr>
          <w:p w14:paraId="0BA3A9BD" w14:textId="77777777" w:rsidR="00775DFE" w:rsidRPr="00DD05ED" w:rsidRDefault="00775DFE" w:rsidP="00082ECB">
            <w:pPr>
              <w:pStyle w:val="TableParagraph"/>
              <w:ind w:left="0"/>
              <w:jc w:val="center"/>
              <w:rPr>
                <w:b/>
                <w:sz w:val="24"/>
                <w:szCs w:val="24"/>
              </w:rPr>
            </w:pPr>
          </w:p>
        </w:tc>
        <w:tc>
          <w:tcPr>
            <w:tcW w:w="4508" w:type="dxa"/>
          </w:tcPr>
          <w:p w14:paraId="0BA3A9BE"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Reklamos išlaidos</w:t>
            </w:r>
          </w:p>
        </w:tc>
        <w:tc>
          <w:tcPr>
            <w:tcW w:w="3253" w:type="dxa"/>
          </w:tcPr>
          <w:p w14:paraId="0BA3A9BF" w14:textId="77777777" w:rsidR="00775DFE" w:rsidRPr="00DD05ED" w:rsidRDefault="00775DFE" w:rsidP="00082ECB">
            <w:pPr>
              <w:pStyle w:val="TableParagraph"/>
              <w:spacing w:line="220" w:lineRule="exact"/>
              <w:rPr>
                <w:sz w:val="24"/>
                <w:szCs w:val="24"/>
              </w:rPr>
            </w:pPr>
            <w:r w:rsidRPr="00DD05ED">
              <w:rPr>
                <w:sz w:val="24"/>
                <w:szCs w:val="24"/>
              </w:rPr>
              <w:t>UAB „Penkios balos vandeny“</w:t>
            </w:r>
          </w:p>
        </w:tc>
        <w:tc>
          <w:tcPr>
            <w:tcW w:w="1416" w:type="dxa"/>
          </w:tcPr>
          <w:p w14:paraId="0BA3A9C0" w14:textId="77777777" w:rsidR="00775DFE" w:rsidRPr="00DD05ED" w:rsidRDefault="00775DFE" w:rsidP="00082ECB">
            <w:pPr>
              <w:pStyle w:val="TableParagraph"/>
              <w:spacing w:line="199" w:lineRule="exact"/>
              <w:rPr>
                <w:b/>
                <w:sz w:val="24"/>
                <w:szCs w:val="24"/>
              </w:rPr>
            </w:pPr>
            <w:r w:rsidRPr="00DD05ED">
              <w:rPr>
                <w:b/>
                <w:sz w:val="24"/>
                <w:szCs w:val="24"/>
              </w:rPr>
              <w:t>530,02</w:t>
            </w:r>
          </w:p>
        </w:tc>
      </w:tr>
      <w:tr w:rsidR="00775DFE" w:rsidRPr="00DD05ED" w14:paraId="0BA3A9C5" w14:textId="77777777" w:rsidTr="00082ECB">
        <w:trPr>
          <w:trHeight w:val="691"/>
        </w:trPr>
        <w:tc>
          <w:tcPr>
            <w:tcW w:w="571" w:type="dxa"/>
          </w:tcPr>
          <w:p w14:paraId="0BA3A9C2" w14:textId="77777777" w:rsidR="00775DFE" w:rsidRPr="00DD05ED" w:rsidRDefault="00775DFE" w:rsidP="00082ECB">
            <w:pPr>
              <w:pStyle w:val="TableParagraph"/>
              <w:ind w:left="0"/>
              <w:jc w:val="center"/>
              <w:rPr>
                <w:b/>
                <w:sz w:val="24"/>
                <w:szCs w:val="24"/>
              </w:rPr>
            </w:pPr>
          </w:p>
        </w:tc>
        <w:tc>
          <w:tcPr>
            <w:tcW w:w="7761" w:type="dxa"/>
            <w:gridSpan w:val="2"/>
          </w:tcPr>
          <w:p w14:paraId="0BA3A9C3" w14:textId="77777777" w:rsidR="00775DFE" w:rsidRPr="00DD05ED" w:rsidRDefault="00775DFE" w:rsidP="00082ECB">
            <w:pPr>
              <w:pStyle w:val="TableParagraph"/>
              <w:spacing w:line="220" w:lineRule="exact"/>
              <w:rPr>
                <w:b/>
                <w:sz w:val="24"/>
                <w:szCs w:val="24"/>
              </w:rPr>
            </w:pPr>
            <w:r w:rsidRPr="00DD05ED">
              <w:rPr>
                <w:b/>
                <w:sz w:val="24"/>
                <w:szCs w:val="24"/>
              </w:rPr>
              <w:t>IŠ VISO:</w:t>
            </w:r>
          </w:p>
        </w:tc>
        <w:tc>
          <w:tcPr>
            <w:tcW w:w="1416" w:type="dxa"/>
          </w:tcPr>
          <w:p w14:paraId="0BA3A9C4" w14:textId="77777777" w:rsidR="00775DFE" w:rsidRPr="00DD05ED" w:rsidRDefault="00775DFE" w:rsidP="00082ECB">
            <w:pPr>
              <w:pStyle w:val="TableParagraph"/>
              <w:spacing w:line="199" w:lineRule="exact"/>
              <w:rPr>
                <w:b/>
                <w:sz w:val="24"/>
                <w:szCs w:val="24"/>
              </w:rPr>
            </w:pPr>
            <w:r w:rsidRPr="00DD05ED">
              <w:rPr>
                <w:b/>
                <w:sz w:val="24"/>
                <w:szCs w:val="24"/>
              </w:rPr>
              <w:t>2976,93</w:t>
            </w:r>
          </w:p>
        </w:tc>
      </w:tr>
      <w:tr w:rsidR="00775DFE" w:rsidRPr="00DD05ED" w14:paraId="0BA3A9C8" w14:textId="77777777" w:rsidTr="00082ECB">
        <w:trPr>
          <w:trHeight w:val="691"/>
        </w:trPr>
        <w:tc>
          <w:tcPr>
            <w:tcW w:w="571" w:type="dxa"/>
          </w:tcPr>
          <w:p w14:paraId="0BA3A9C6" w14:textId="77777777" w:rsidR="00775DFE" w:rsidRPr="00DD05ED" w:rsidRDefault="00775DFE" w:rsidP="00082ECB">
            <w:pPr>
              <w:pStyle w:val="TableParagraph"/>
              <w:ind w:left="0"/>
              <w:jc w:val="center"/>
              <w:rPr>
                <w:b/>
                <w:sz w:val="24"/>
                <w:szCs w:val="24"/>
              </w:rPr>
            </w:pPr>
            <w:r w:rsidRPr="00DD05ED">
              <w:rPr>
                <w:b/>
                <w:sz w:val="24"/>
                <w:szCs w:val="24"/>
              </w:rPr>
              <w:t>16.</w:t>
            </w:r>
          </w:p>
        </w:tc>
        <w:tc>
          <w:tcPr>
            <w:tcW w:w="9177" w:type="dxa"/>
            <w:gridSpan w:val="3"/>
          </w:tcPr>
          <w:p w14:paraId="0BA3A9C7" w14:textId="3A31507C" w:rsidR="00775DFE" w:rsidRPr="00DD05ED" w:rsidRDefault="00775DFE" w:rsidP="002A012A">
            <w:pPr>
              <w:pStyle w:val="TableParagraph"/>
              <w:spacing w:line="199" w:lineRule="exact"/>
              <w:jc w:val="center"/>
              <w:rPr>
                <w:b/>
                <w:sz w:val="24"/>
                <w:szCs w:val="24"/>
              </w:rPr>
            </w:pPr>
            <w:r w:rsidRPr="00DD05ED">
              <w:rPr>
                <w:b/>
                <w:sz w:val="24"/>
                <w:szCs w:val="24"/>
                <w:lang w:eastAsia="ar-SA"/>
              </w:rPr>
              <w:t>4.4.16. įrangos draudimas dalyvaujant Užimtumo tarnybos prie Socialinės apsaugos ir darbo ministerijos vykdomose programose, kompensuojamos nupirktos įrangos pirmųjų metų draudimo išlaidos</w:t>
            </w:r>
          </w:p>
        </w:tc>
      </w:tr>
      <w:tr w:rsidR="00775DFE" w:rsidRPr="00DD05ED" w14:paraId="0BA3A9CD" w14:textId="77777777" w:rsidTr="00082ECB">
        <w:trPr>
          <w:trHeight w:val="691"/>
        </w:trPr>
        <w:tc>
          <w:tcPr>
            <w:tcW w:w="571" w:type="dxa"/>
          </w:tcPr>
          <w:p w14:paraId="0BA3A9C9" w14:textId="77777777" w:rsidR="00775DFE" w:rsidRPr="00DD05ED" w:rsidRDefault="00775DFE" w:rsidP="00082ECB">
            <w:pPr>
              <w:pStyle w:val="TableParagraph"/>
              <w:ind w:left="0"/>
              <w:jc w:val="center"/>
              <w:rPr>
                <w:b/>
                <w:sz w:val="24"/>
                <w:szCs w:val="24"/>
              </w:rPr>
            </w:pPr>
          </w:p>
        </w:tc>
        <w:tc>
          <w:tcPr>
            <w:tcW w:w="4508" w:type="dxa"/>
          </w:tcPr>
          <w:p w14:paraId="0BA3A9CA"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lang w:eastAsia="ar-SA"/>
              </w:rPr>
              <w:t>Įrangos draudimas</w:t>
            </w:r>
          </w:p>
        </w:tc>
        <w:tc>
          <w:tcPr>
            <w:tcW w:w="3253" w:type="dxa"/>
          </w:tcPr>
          <w:p w14:paraId="0BA3A9CB" w14:textId="77777777" w:rsidR="00775DFE" w:rsidRPr="00DD05ED" w:rsidRDefault="00775DFE" w:rsidP="00082ECB">
            <w:pPr>
              <w:pStyle w:val="TableParagraph"/>
              <w:spacing w:line="220" w:lineRule="exact"/>
              <w:rPr>
                <w:sz w:val="24"/>
                <w:szCs w:val="24"/>
              </w:rPr>
            </w:pPr>
            <w:r w:rsidRPr="00DD05ED">
              <w:rPr>
                <w:sz w:val="24"/>
                <w:szCs w:val="24"/>
              </w:rPr>
              <w:t>UAB „</w:t>
            </w:r>
            <w:proofErr w:type="spellStart"/>
            <w:r w:rsidRPr="00DD05ED">
              <w:rPr>
                <w:sz w:val="24"/>
                <w:szCs w:val="24"/>
              </w:rPr>
              <w:t>Montaba</w:t>
            </w:r>
            <w:proofErr w:type="spellEnd"/>
            <w:r w:rsidRPr="00DD05ED">
              <w:rPr>
                <w:sz w:val="24"/>
                <w:szCs w:val="24"/>
              </w:rPr>
              <w:t>“</w:t>
            </w:r>
          </w:p>
        </w:tc>
        <w:tc>
          <w:tcPr>
            <w:tcW w:w="1416" w:type="dxa"/>
          </w:tcPr>
          <w:p w14:paraId="0BA3A9CC" w14:textId="77777777" w:rsidR="00775DFE" w:rsidRPr="00DD05ED" w:rsidRDefault="00775DFE" w:rsidP="00082ECB">
            <w:pPr>
              <w:pStyle w:val="TableParagraph"/>
              <w:spacing w:line="199" w:lineRule="exact"/>
              <w:rPr>
                <w:b/>
                <w:sz w:val="24"/>
                <w:szCs w:val="24"/>
              </w:rPr>
            </w:pPr>
            <w:r w:rsidRPr="00DD05ED">
              <w:rPr>
                <w:b/>
                <w:sz w:val="24"/>
                <w:szCs w:val="24"/>
              </w:rPr>
              <w:t>234,86</w:t>
            </w:r>
          </w:p>
        </w:tc>
      </w:tr>
      <w:tr w:rsidR="00775DFE" w:rsidRPr="00DD05ED" w14:paraId="0BA3A9D1" w14:textId="77777777" w:rsidTr="00082ECB">
        <w:trPr>
          <w:trHeight w:val="691"/>
        </w:trPr>
        <w:tc>
          <w:tcPr>
            <w:tcW w:w="571" w:type="dxa"/>
          </w:tcPr>
          <w:p w14:paraId="0BA3A9CE" w14:textId="77777777" w:rsidR="00775DFE" w:rsidRPr="00DD05ED" w:rsidRDefault="00775DFE" w:rsidP="00082ECB">
            <w:pPr>
              <w:pStyle w:val="TableParagraph"/>
              <w:ind w:left="0"/>
              <w:jc w:val="center"/>
              <w:rPr>
                <w:b/>
                <w:sz w:val="24"/>
                <w:szCs w:val="24"/>
              </w:rPr>
            </w:pPr>
          </w:p>
        </w:tc>
        <w:tc>
          <w:tcPr>
            <w:tcW w:w="7761" w:type="dxa"/>
            <w:gridSpan w:val="2"/>
          </w:tcPr>
          <w:p w14:paraId="0BA3A9CF" w14:textId="77777777" w:rsidR="00775DFE" w:rsidRPr="00DD05ED" w:rsidRDefault="00775DFE" w:rsidP="00082ECB">
            <w:pPr>
              <w:pStyle w:val="TableParagraph"/>
              <w:spacing w:line="220" w:lineRule="exact"/>
              <w:rPr>
                <w:b/>
                <w:sz w:val="24"/>
                <w:szCs w:val="24"/>
              </w:rPr>
            </w:pPr>
            <w:r w:rsidRPr="00DD05ED">
              <w:rPr>
                <w:b/>
                <w:sz w:val="24"/>
                <w:szCs w:val="24"/>
                <w:lang w:eastAsia="ar-SA"/>
              </w:rPr>
              <w:t>IŠ VISO:</w:t>
            </w:r>
          </w:p>
        </w:tc>
        <w:tc>
          <w:tcPr>
            <w:tcW w:w="1416" w:type="dxa"/>
          </w:tcPr>
          <w:p w14:paraId="0BA3A9D0" w14:textId="77777777" w:rsidR="00775DFE" w:rsidRPr="00DD05ED" w:rsidRDefault="00775DFE" w:rsidP="00082ECB">
            <w:pPr>
              <w:pStyle w:val="TableParagraph"/>
              <w:spacing w:line="199" w:lineRule="exact"/>
              <w:rPr>
                <w:b/>
                <w:sz w:val="24"/>
                <w:szCs w:val="24"/>
              </w:rPr>
            </w:pPr>
            <w:r w:rsidRPr="00DD05ED">
              <w:rPr>
                <w:b/>
                <w:sz w:val="24"/>
                <w:szCs w:val="24"/>
              </w:rPr>
              <w:t>234,86</w:t>
            </w:r>
          </w:p>
        </w:tc>
      </w:tr>
      <w:tr w:rsidR="00775DFE" w:rsidRPr="00DD05ED" w14:paraId="0BA3A9D4" w14:textId="77777777" w:rsidTr="00082ECB">
        <w:trPr>
          <w:trHeight w:val="348"/>
        </w:trPr>
        <w:tc>
          <w:tcPr>
            <w:tcW w:w="571" w:type="dxa"/>
          </w:tcPr>
          <w:p w14:paraId="0BA3A9D2" w14:textId="77777777" w:rsidR="00775DFE" w:rsidRPr="00DD05ED" w:rsidRDefault="00775DFE" w:rsidP="00082ECB">
            <w:pPr>
              <w:pStyle w:val="TableParagraph"/>
              <w:ind w:left="0"/>
              <w:jc w:val="center"/>
              <w:rPr>
                <w:b/>
                <w:sz w:val="24"/>
                <w:szCs w:val="24"/>
              </w:rPr>
            </w:pPr>
            <w:r w:rsidRPr="00DD05ED">
              <w:rPr>
                <w:b/>
                <w:sz w:val="24"/>
                <w:szCs w:val="24"/>
              </w:rPr>
              <w:t>17.</w:t>
            </w:r>
          </w:p>
        </w:tc>
        <w:tc>
          <w:tcPr>
            <w:tcW w:w="9177" w:type="dxa"/>
            <w:gridSpan w:val="3"/>
          </w:tcPr>
          <w:p w14:paraId="0BA3A9D3" w14:textId="77777777" w:rsidR="00775DFE" w:rsidRPr="00DD05ED" w:rsidRDefault="00775DFE" w:rsidP="00082ECB">
            <w:pPr>
              <w:pStyle w:val="TableParagraph"/>
              <w:spacing w:line="199" w:lineRule="exact"/>
              <w:jc w:val="center"/>
              <w:rPr>
                <w:sz w:val="24"/>
                <w:szCs w:val="24"/>
              </w:rPr>
            </w:pPr>
            <w:r w:rsidRPr="00DD05ED">
              <w:rPr>
                <w:b/>
                <w:sz w:val="24"/>
                <w:szCs w:val="24"/>
                <w:lang w:eastAsia="ar-SA"/>
              </w:rPr>
              <w:t>4.4.17. subsidija verslo idėjai įgyvendinti</w:t>
            </w:r>
          </w:p>
        </w:tc>
      </w:tr>
      <w:tr w:rsidR="00775DFE" w:rsidRPr="00DD05ED" w14:paraId="0BA3A9D9" w14:textId="77777777" w:rsidTr="00082ECB">
        <w:trPr>
          <w:trHeight w:val="691"/>
        </w:trPr>
        <w:tc>
          <w:tcPr>
            <w:tcW w:w="571" w:type="dxa"/>
          </w:tcPr>
          <w:p w14:paraId="0BA3A9D5" w14:textId="77777777" w:rsidR="00775DFE" w:rsidRPr="00DD05ED" w:rsidRDefault="00775DFE" w:rsidP="00082ECB">
            <w:pPr>
              <w:pStyle w:val="TableParagraph"/>
              <w:ind w:left="0"/>
              <w:rPr>
                <w:sz w:val="24"/>
                <w:szCs w:val="24"/>
              </w:rPr>
            </w:pPr>
          </w:p>
        </w:tc>
        <w:tc>
          <w:tcPr>
            <w:tcW w:w="4508" w:type="dxa"/>
          </w:tcPr>
          <w:p w14:paraId="0BA3A9D6" w14:textId="77777777" w:rsidR="00775DFE" w:rsidRPr="00DD05ED" w:rsidRDefault="00775DFE" w:rsidP="00082ECB">
            <w:pPr>
              <w:pStyle w:val="TableParagraph"/>
              <w:spacing w:before="1" w:line="230" w:lineRule="atLeast"/>
              <w:ind w:left="105" w:right="151"/>
              <w:rPr>
                <w:sz w:val="24"/>
                <w:szCs w:val="24"/>
                <w:lang w:eastAsia="ar-SA"/>
              </w:rPr>
            </w:pPr>
            <w:r w:rsidRPr="00DD05ED">
              <w:rPr>
                <w:sz w:val="24"/>
                <w:szCs w:val="24"/>
              </w:rPr>
              <w:t>Specializuotų baldų, skirtų žmogui ir jo augintiniui, gamyba</w:t>
            </w:r>
          </w:p>
        </w:tc>
        <w:tc>
          <w:tcPr>
            <w:tcW w:w="3253" w:type="dxa"/>
          </w:tcPr>
          <w:p w14:paraId="0BA3A9D7" w14:textId="77777777" w:rsidR="00775DFE" w:rsidRPr="00DD05ED" w:rsidRDefault="00775DFE" w:rsidP="00082ECB">
            <w:pPr>
              <w:pStyle w:val="TableParagraph"/>
              <w:spacing w:line="220" w:lineRule="exact"/>
              <w:rPr>
                <w:sz w:val="24"/>
                <w:szCs w:val="24"/>
              </w:rPr>
            </w:pPr>
            <w:r w:rsidRPr="00DD05ED">
              <w:rPr>
                <w:sz w:val="24"/>
                <w:szCs w:val="24"/>
              </w:rPr>
              <w:t xml:space="preserve">Kornelija </w:t>
            </w:r>
            <w:proofErr w:type="spellStart"/>
            <w:r w:rsidRPr="00DD05ED">
              <w:rPr>
                <w:sz w:val="24"/>
                <w:szCs w:val="24"/>
              </w:rPr>
              <w:t>Žiaugraitė</w:t>
            </w:r>
            <w:proofErr w:type="spellEnd"/>
          </w:p>
        </w:tc>
        <w:tc>
          <w:tcPr>
            <w:tcW w:w="1416" w:type="dxa"/>
          </w:tcPr>
          <w:p w14:paraId="0BA3A9D8" w14:textId="77777777" w:rsidR="00775DFE" w:rsidRPr="00DD05ED" w:rsidRDefault="00775DFE" w:rsidP="00082ECB">
            <w:pPr>
              <w:pStyle w:val="TableParagraph"/>
              <w:spacing w:line="199" w:lineRule="exact"/>
              <w:rPr>
                <w:b/>
                <w:sz w:val="24"/>
                <w:szCs w:val="24"/>
              </w:rPr>
            </w:pPr>
            <w:r w:rsidRPr="00DD05ED">
              <w:rPr>
                <w:b/>
                <w:sz w:val="24"/>
                <w:szCs w:val="24"/>
              </w:rPr>
              <w:t>3000,00</w:t>
            </w:r>
          </w:p>
        </w:tc>
      </w:tr>
      <w:tr w:rsidR="00775DFE" w:rsidRPr="00DD05ED" w14:paraId="0BA3A9DE" w14:textId="77777777" w:rsidTr="00082ECB">
        <w:trPr>
          <w:trHeight w:val="691"/>
        </w:trPr>
        <w:tc>
          <w:tcPr>
            <w:tcW w:w="571" w:type="dxa"/>
          </w:tcPr>
          <w:p w14:paraId="0BA3A9DA" w14:textId="77777777" w:rsidR="00775DFE" w:rsidRPr="00DD05ED" w:rsidRDefault="00775DFE" w:rsidP="00082ECB">
            <w:pPr>
              <w:pStyle w:val="TableParagraph"/>
              <w:ind w:left="0"/>
              <w:rPr>
                <w:sz w:val="24"/>
                <w:szCs w:val="24"/>
              </w:rPr>
            </w:pPr>
          </w:p>
        </w:tc>
        <w:tc>
          <w:tcPr>
            <w:tcW w:w="4508" w:type="dxa"/>
          </w:tcPr>
          <w:p w14:paraId="0BA3A9DB" w14:textId="77777777" w:rsidR="00775DFE" w:rsidRPr="00DD05ED" w:rsidRDefault="00775DFE" w:rsidP="00082ECB">
            <w:pPr>
              <w:pStyle w:val="TableParagraph"/>
              <w:spacing w:before="1" w:line="230" w:lineRule="atLeast"/>
              <w:ind w:left="105" w:right="151"/>
              <w:rPr>
                <w:b/>
                <w:sz w:val="24"/>
                <w:szCs w:val="24"/>
              </w:rPr>
            </w:pPr>
            <w:r w:rsidRPr="00DD05ED">
              <w:rPr>
                <w:b/>
                <w:sz w:val="24"/>
                <w:szCs w:val="24"/>
              </w:rPr>
              <w:t>IŠ VISO:</w:t>
            </w:r>
          </w:p>
        </w:tc>
        <w:tc>
          <w:tcPr>
            <w:tcW w:w="3253" w:type="dxa"/>
          </w:tcPr>
          <w:p w14:paraId="0BA3A9DC" w14:textId="77777777" w:rsidR="00775DFE" w:rsidRPr="00DD05ED" w:rsidRDefault="00775DFE" w:rsidP="00082ECB">
            <w:pPr>
              <w:pStyle w:val="TableParagraph"/>
              <w:spacing w:line="220" w:lineRule="exact"/>
              <w:rPr>
                <w:sz w:val="24"/>
                <w:szCs w:val="24"/>
              </w:rPr>
            </w:pPr>
          </w:p>
        </w:tc>
        <w:tc>
          <w:tcPr>
            <w:tcW w:w="1416" w:type="dxa"/>
          </w:tcPr>
          <w:p w14:paraId="0BA3A9DD" w14:textId="77777777" w:rsidR="00775DFE" w:rsidRPr="00DD05ED" w:rsidRDefault="00775DFE" w:rsidP="00082ECB">
            <w:pPr>
              <w:pStyle w:val="TableParagraph"/>
              <w:spacing w:line="199" w:lineRule="exact"/>
              <w:rPr>
                <w:b/>
                <w:sz w:val="24"/>
                <w:szCs w:val="24"/>
              </w:rPr>
            </w:pPr>
            <w:r w:rsidRPr="00DD05ED">
              <w:rPr>
                <w:b/>
                <w:sz w:val="24"/>
                <w:szCs w:val="24"/>
              </w:rPr>
              <w:t>3000,00</w:t>
            </w:r>
          </w:p>
        </w:tc>
      </w:tr>
      <w:tr w:rsidR="00775DFE" w:rsidRPr="00DD05ED" w14:paraId="0BA3A9E1" w14:textId="77777777" w:rsidTr="00082ECB">
        <w:trPr>
          <w:trHeight w:val="546"/>
        </w:trPr>
        <w:tc>
          <w:tcPr>
            <w:tcW w:w="571" w:type="dxa"/>
          </w:tcPr>
          <w:p w14:paraId="0BA3A9DF" w14:textId="77777777" w:rsidR="00775DFE" w:rsidRPr="00DD05ED" w:rsidRDefault="00775DFE" w:rsidP="00082ECB">
            <w:pPr>
              <w:pStyle w:val="TableParagraph"/>
              <w:ind w:left="0"/>
              <w:rPr>
                <w:sz w:val="24"/>
                <w:szCs w:val="24"/>
              </w:rPr>
            </w:pPr>
          </w:p>
        </w:tc>
        <w:tc>
          <w:tcPr>
            <w:tcW w:w="9177" w:type="dxa"/>
            <w:gridSpan w:val="3"/>
          </w:tcPr>
          <w:p w14:paraId="0BA3A9E0" w14:textId="77777777" w:rsidR="00775DFE" w:rsidRPr="00DD05ED" w:rsidRDefault="00775DFE" w:rsidP="00082ECB">
            <w:pPr>
              <w:pStyle w:val="TableParagraph"/>
              <w:tabs>
                <w:tab w:val="left" w:pos="7847"/>
              </w:tabs>
              <w:spacing w:line="265" w:lineRule="exact"/>
              <w:ind w:left="105"/>
              <w:rPr>
                <w:b/>
                <w:sz w:val="24"/>
                <w:szCs w:val="24"/>
              </w:rPr>
            </w:pPr>
            <w:r w:rsidRPr="00DD05ED">
              <w:rPr>
                <w:b/>
                <w:sz w:val="24"/>
                <w:szCs w:val="24"/>
              </w:rPr>
              <w:t>IŠ</w:t>
            </w:r>
            <w:r w:rsidRPr="00DD05ED">
              <w:rPr>
                <w:b/>
                <w:spacing w:val="-3"/>
                <w:sz w:val="24"/>
                <w:szCs w:val="24"/>
              </w:rPr>
              <w:t xml:space="preserve"> </w:t>
            </w:r>
            <w:r w:rsidRPr="00DD05ED">
              <w:rPr>
                <w:b/>
                <w:sz w:val="24"/>
                <w:szCs w:val="24"/>
              </w:rPr>
              <w:t>VISO SKIRTA VERSLO SUBJEKTAMS REMTI:</w:t>
            </w:r>
            <w:r w:rsidRPr="00DD05ED">
              <w:rPr>
                <w:b/>
                <w:sz w:val="24"/>
                <w:szCs w:val="24"/>
              </w:rPr>
              <w:tab/>
              <w:t>69856,57</w:t>
            </w:r>
          </w:p>
        </w:tc>
      </w:tr>
    </w:tbl>
    <w:p w14:paraId="0BA3A9E2" w14:textId="77777777" w:rsidR="00775DFE" w:rsidRPr="00DD05ED" w:rsidRDefault="00775DFE" w:rsidP="00775DFE">
      <w:pPr>
        <w:spacing w:line="199" w:lineRule="exact"/>
        <w:rPr>
          <w:sz w:val="24"/>
          <w:szCs w:val="24"/>
        </w:rPr>
      </w:pPr>
    </w:p>
    <w:p w14:paraId="0BA3A9E3" w14:textId="77777777" w:rsidR="00775DFE" w:rsidRPr="00DD05ED" w:rsidRDefault="00775DFE" w:rsidP="002401BA">
      <w:pPr>
        <w:pStyle w:val="Pagrindinistekstas"/>
        <w:spacing w:before="90"/>
        <w:ind w:left="222" w:right="289" w:firstLine="719"/>
        <w:jc w:val="both"/>
      </w:pPr>
      <w:r w:rsidRPr="00DD05ED">
        <w:t>Vadovaujantis Valstybinio socialinio draudimo fondo valdybos prie Socialinės apsaugos ir darbo ministerijos internetinėje svetainėje</w:t>
      </w:r>
      <w:r w:rsidRPr="00DD05ED">
        <w:rPr>
          <w:spacing w:val="53"/>
        </w:rPr>
        <w:t xml:space="preserve"> </w:t>
      </w:r>
      <w:hyperlink r:id="rId14">
        <w:r w:rsidRPr="00DD05ED">
          <w:t>http://draudejai.sodra.lt/draudeju_viesi_duomenys/</w:t>
        </w:r>
      </w:hyperlink>
    </w:p>
    <w:p w14:paraId="0BA3A9E4" w14:textId="75B2DE26" w:rsidR="002401BA" w:rsidRPr="00DD05ED" w:rsidRDefault="00775DFE" w:rsidP="00AD2519">
      <w:pPr>
        <w:pStyle w:val="Pagrindinistekstas"/>
        <w:ind w:left="222" w:right="289"/>
        <w:jc w:val="both"/>
      </w:pPr>
      <w:r w:rsidRPr="00DD05ED">
        <w:t>„informacija apie draudėjo viešus d</w:t>
      </w:r>
      <w:r w:rsidR="00B36AAA" w:rsidRPr="00DD05ED">
        <w:t>uomenis“ pažymomis (2020-11-24)</w:t>
      </w:r>
      <w:r w:rsidRPr="00DD05ED">
        <w:t xml:space="preserve"> Rokiškio rajono savivaldybės smulkaus ir vidutinio verslo plėtros programos lėšomis 2020 m. paremtose įmonėse Rokiškio rajone viso dirba </w:t>
      </w:r>
      <w:r w:rsidR="00AD2519" w:rsidRPr="00DD05ED">
        <w:t>398 asmenys.</w:t>
      </w:r>
    </w:p>
    <w:p w14:paraId="0BA3A9E5" w14:textId="77777777" w:rsidR="002401BA" w:rsidRPr="00DD05ED" w:rsidRDefault="002401BA" w:rsidP="002401BA">
      <w:pPr>
        <w:pStyle w:val="Pagrindinistekstas"/>
        <w:ind w:left="222" w:right="289"/>
        <w:jc w:val="both"/>
      </w:pPr>
    </w:p>
    <w:p w14:paraId="0BA3A9E6" w14:textId="77777777" w:rsidR="009324A0" w:rsidRPr="00DD05ED" w:rsidRDefault="009324A0" w:rsidP="00AD2519">
      <w:pPr>
        <w:pStyle w:val="Pagrindinistekstas"/>
        <w:ind w:right="200"/>
        <w:jc w:val="both"/>
      </w:pPr>
    </w:p>
    <w:p w14:paraId="0BA3A9E7" w14:textId="77777777" w:rsidR="009324A0" w:rsidRPr="00DD05ED" w:rsidRDefault="009324A0" w:rsidP="00775DFE">
      <w:pPr>
        <w:pStyle w:val="Pagrindinistekstas"/>
        <w:ind w:left="222" w:right="200"/>
        <w:jc w:val="both"/>
      </w:pPr>
    </w:p>
    <w:p w14:paraId="52FD9677" w14:textId="77777777" w:rsidR="001B401A" w:rsidRPr="00DD05ED" w:rsidRDefault="001B401A" w:rsidP="00775DFE">
      <w:pPr>
        <w:pStyle w:val="Pagrindinistekstas"/>
        <w:ind w:left="222" w:right="200"/>
        <w:jc w:val="both"/>
      </w:pPr>
    </w:p>
    <w:p w14:paraId="658245F2" w14:textId="77777777" w:rsidR="001B401A" w:rsidRPr="00DD05ED" w:rsidRDefault="001B401A" w:rsidP="00775DFE">
      <w:pPr>
        <w:pStyle w:val="Pagrindinistekstas"/>
        <w:ind w:left="222" w:right="200"/>
        <w:jc w:val="both"/>
      </w:pPr>
    </w:p>
    <w:p w14:paraId="51C23246" w14:textId="77777777" w:rsidR="001B401A" w:rsidRPr="00DD05ED" w:rsidRDefault="001B401A" w:rsidP="00775DFE">
      <w:pPr>
        <w:pStyle w:val="Pagrindinistekstas"/>
        <w:ind w:left="222" w:right="200"/>
        <w:jc w:val="both"/>
      </w:pPr>
    </w:p>
    <w:p w14:paraId="220F8DB5" w14:textId="77777777" w:rsidR="001B401A" w:rsidRPr="00DD05ED" w:rsidRDefault="001B401A" w:rsidP="00775DFE">
      <w:pPr>
        <w:pStyle w:val="Pagrindinistekstas"/>
        <w:ind w:left="222" w:right="200"/>
        <w:jc w:val="both"/>
      </w:pPr>
    </w:p>
    <w:p w14:paraId="49BC3045" w14:textId="77777777" w:rsidR="001B401A" w:rsidRPr="00DD05ED" w:rsidRDefault="001B401A" w:rsidP="00775DFE">
      <w:pPr>
        <w:pStyle w:val="Pagrindinistekstas"/>
        <w:ind w:left="222" w:right="200"/>
        <w:jc w:val="both"/>
      </w:pPr>
    </w:p>
    <w:p w14:paraId="5394A6E6" w14:textId="77777777" w:rsidR="001B401A" w:rsidRPr="00DD05ED" w:rsidRDefault="001B401A" w:rsidP="00775DFE">
      <w:pPr>
        <w:pStyle w:val="Pagrindinistekstas"/>
        <w:ind w:left="222" w:right="200"/>
        <w:jc w:val="both"/>
      </w:pPr>
    </w:p>
    <w:p w14:paraId="08D3AB9C" w14:textId="77777777" w:rsidR="001B401A" w:rsidRPr="00DD05ED" w:rsidRDefault="001B401A" w:rsidP="00775DFE">
      <w:pPr>
        <w:pStyle w:val="Pagrindinistekstas"/>
        <w:ind w:left="222" w:right="200"/>
        <w:jc w:val="both"/>
      </w:pPr>
    </w:p>
    <w:p w14:paraId="3B6B4249" w14:textId="77777777" w:rsidR="001B401A" w:rsidRPr="00DD05ED" w:rsidRDefault="001B401A" w:rsidP="00775DFE">
      <w:pPr>
        <w:pStyle w:val="Pagrindinistekstas"/>
        <w:ind w:left="222" w:right="200"/>
        <w:jc w:val="both"/>
      </w:pPr>
    </w:p>
    <w:p w14:paraId="1CDAB05B" w14:textId="77777777" w:rsidR="001B401A" w:rsidRPr="00DD05ED" w:rsidRDefault="001B401A" w:rsidP="00775DFE">
      <w:pPr>
        <w:pStyle w:val="Pagrindinistekstas"/>
        <w:ind w:left="222" w:right="200"/>
        <w:jc w:val="both"/>
      </w:pPr>
    </w:p>
    <w:p w14:paraId="0CAC51A1" w14:textId="77777777" w:rsidR="001B401A" w:rsidRPr="00DD05ED" w:rsidRDefault="001B401A" w:rsidP="00775DFE">
      <w:pPr>
        <w:pStyle w:val="Pagrindinistekstas"/>
        <w:ind w:left="222" w:right="200"/>
        <w:jc w:val="both"/>
      </w:pPr>
    </w:p>
    <w:p w14:paraId="49C4344D" w14:textId="77777777" w:rsidR="001B401A" w:rsidRPr="00DD05ED" w:rsidRDefault="001B401A" w:rsidP="00775DFE">
      <w:pPr>
        <w:pStyle w:val="Pagrindinistekstas"/>
        <w:ind w:left="222" w:right="200"/>
        <w:jc w:val="both"/>
      </w:pPr>
    </w:p>
    <w:p w14:paraId="07174B43" w14:textId="77777777" w:rsidR="001B401A" w:rsidRPr="00DD05ED" w:rsidRDefault="001B401A" w:rsidP="00775DFE">
      <w:pPr>
        <w:pStyle w:val="Pagrindinistekstas"/>
        <w:ind w:left="222" w:right="200"/>
        <w:jc w:val="both"/>
      </w:pPr>
    </w:p>
    <w:p w14:paraId="0BA3A9E8" w14:textId="10E96C75" w:rsidR="00775DFE" w:rsidRPr="00DD05ED" w:rsidRDefault="00775DFE" w:rsidP="00775DFE">
      <w:pPr>
        <w:pStyle w:val="Antrat1"/>
        <w:spacing w:before="86"/>
      </w:pPr>
      <w:r w:rsidRPr="00DD05ED">
        <w:lastRenderedPageBreak/>
        <w:t>Lėšų, skirtų SVV plėtros pro</w:t>
      </w:r>
      <w:r w:rsidR="002A337F" w:rsidRPr="00DD05ED">
        <w:t>gramai</w:t>
      </w:r>
      <w:r w:rsidR="002A012A" w:rsidRPr="00DD05ED">
        <w:t>,</w:t>
      </w:r>
      <w:r w:rsidR="002A337F" w:rsidRPr="00DD05ED">
        <w:t xml:space="preserve"> statistika (2010-2020 m</w:t>
      </w:r>
      <w:r w:rsidRPr="00DD05ED">
        <w:t>.)</w:t>
      </w:r>
    </w:p>
    <w:p w14:paraId="0BA3A9E9" w14:textId="77777777" w:rsidR="00775DFE" w:rsidRPr="00DD05ED" w:rsidRDefault="00775DFE" w:rsidP="00775DFE">
      <w:pPr>
        <w:pStyle w:val="Pagrindinistekstas"/>
        <w:spacing w:before="3"/>
        <w:jc w:val="center"/>
        <w:rPr>
          <w:b/>
        </w:rPr>
      </w:pPr>
    </w:p>
    <w:p w14:paraId="0BA3A9EA" w14:textId="77777777" w:rsidR="00505BB5" w:rsidRPr="00DD05ED" w:rsidRDefault="00775DFE" w:rsidP="00505BB5">
      <w:pPr>
        <w:pStyle w:val="Pagrindinistekstas"/>
        <w:jc w:val="center"/>
        <w:rPr>
          <w:b/>
        </w:rPr>
      </w:pPr>
      <w:r w:rsidRPr="00DD05ED">
        <w:rPr>
          <w:noProof/>
          <w:lang w:val="en-US"/>
        </w:rPr>
        <w:drawing>
          <wp:inline distT="0" distB="0" distL="0" distR="0" wp14:anchorId="0BA3A9F3" wp14:editId="0BA3A9F4">
            <wp:extent cx="6065300" cy="3197110"/>
            <wp:effectExtent l="0" t="0" r="12065" b="2286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A3A9EB" w14:textId="77777777" w:rsidR="00AD2519" w:rsidRPr="00DD05ED" w:rsidRDefault="00AD2519" w:rsidP="00775DFE">
      <w:pPr>
        <w:spacing w:before="183"/>
        <w:jc w:val="center"/>
        <w:rPr>
          <w:b/>
          <w:sz w:val="24"/>
          <w:szCs w:val="24"/>
        </w:rPr>
      </w:pPr>
    </w:p>
    <w:p w14:paraId="0BA3A9EC" w14:textId="77777777" w:rsidR="00AD2519" w:rsidRPr="00DD05ED" w:rsidRDefault="00AD2519" w:rsidP="00775DFE">
      <w:pPr>
        <w:spacing w:before="183"/>
        <w:jc w:val="center"/>
        <w:rPr>
          <w:b/>
          <w:sz w:val="24"/>
          <w:szCs w:val="24"/>
        </w:rPr>
      </w:pPr>
    </w:p>
    <w:p w14:paraId="0BA3A9ED" w14:textId="77777777" w:rsidR="00775DFE" w:rsidRPr="00DD05ED" w:rsidRDefault="002A337F" w:rsidP="00775DFE">
      <w:pPr>
        <w:spacing w:before="183"/>
        <w:jc w:val="center"/>
        <w:rPr>
          <w:b/>
          <w:sz w:val="24"/>
          <w:szCs w:val="24"/>
        </w:rPr>
      </w:pPr>
      <w:r w:rsidRPr="00DD05ED">
        <w:rPr>
          <w:b/>
          <w:sz w:val="24"/>
          <w:szCs w:val="24"/>
        </w:rPr>
        <w:t xml:space="preserve"> 2010-2020 m.</w:t>
      </w:r>
      <w:r w:rsidR="00775DFE" w:rsidRPr="00DD05ED">
        <w:rPr>
          <w:b/>
          <w:sz w:val="24"/>
          <w:szCs w:val="24"/>
        </w:rPr>
        <w:t xml:space="preserve"> gautų ir svarstytų paraiškų apžvalga</w:t>
      </w:r>
    </w:p>
    <w:p w14:paraId="0BA3A9EE" w14:textId="77777777" w:rsidR="00775DFE" w:rsidRPr="00DD05ED" w:rsidRDefault="00775DFE" w:rsidP="00775DFE">
      <w:pPr>
        <w:pStyle w:val="Pagrindinistekstas"/>
        <w:jc w:val="center"/>
        <w:rPr>
          <w:b/>
        </w:rPr>
      </w:pPr>
    </w:p>
    <w:p w14:paraId="0BA3A9EF" w14:textId="77777777" w:rsidR="00217B97" w:rsidRPr="00DD05ED" w:rsidRDefault="00505BB5" w:rsidP="00775DFE">
      <w:pPr>
        <w:pStyle w:val="Pagrindinistekstas"/>
        <w:jc w:val="center"/>
        <w:rPr>
          <w:b/>
        </w:rPr>
      </w:pPr>
      <w:r w:rsidRPr="00DD05ED">
        <w:rPr>
          <w:noProof/>
          <w:lang w:val="en-US"/>
        </w:rPr>
        <w:drawing>
          <wp:inline distT="0" distB="0" distL="0" distR="0" wp14:anchorId="0BA3A9F5" wp14:editId="0BA3A9F6">
            <wp:extent cx="6148070" cy="3259612"/>
            <wp:effectExtent l="0" t="0" r="5080" b="1714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A3A9F0" w14:textId="77777777" w:rsidR="00505BB5" w:rsidRPr="00DD05ED" w:rsidRDefault="00505BB5" w:rsidP="00775DFE">
      <w:pPr>
        <w:pStyle w:val="Antrat1"/>
        <w:spacing w:before="86"/>
        <w:ind w:left="0"/>
        <w:jc w:val="left"/>
      </w:pPr>
    </w:p>
    <w:p w14:paraId="0D561E06" w14:textId="77777777" w:rsidR="00082ECB" w:rsidRPr="00DD05ED" w:rsidRDefault="00082ECB" w:rsidP="00775DFE">
      <w:pPr>
        <w:pStyle w:val="Antrat1"/>
        <w:spacing w:before="86"/>
        <w:ind w:left="0"/>
        <w:jc w:val="left"/>
      </w:pPr>
    </w:p>
    <w:p w14:paraId="3BCA8BA5" w14:textId="77777777" w:rsidR="00082ECB" w:rsidRPr="00DD05ED" w:rsidRDefault="00082ECB" w:rsidP="00775DFE">
      <w:pPr>
        <w:pStyle w:val="Antrat1"/>
        <w:spacing w:before="86"/>
        <w:ind w:left="0"/>
        <w:jc w:val="left"/>
      </w:pPr>
    </w:p>
    <w:p w14:paraId="645C0D02" w14:textId="77777777" w:rsidR="00082ECB" w:rsidRPr="00DD05ED" w:rsidRDefault="00082ECB" w:rsidP="00775DFE">
      <w:pPr>
        <w:pStyle w:val="Antrat1"/>
        <w:spacing w:before="86"/>
        <w:ind w:left="0"/>
        <w:jc w:val="left"/>
      </w:pPr>
    </w:p>
    <w:p w14:paraId="3A6BFE49" w14:textId="77777777" w:rsidR="00082ECB" w:rsidRPr="00DD05ED" w:rsidRDefault="00082ECB" w:rsidP="00775DFE">
      <w:pPr>
        <w:pStyle w:val="Antrat1"/>
        <w:spacing w:before="86"/>
        <w:ind w:left="0"/>
        <w:jc w:val="left"/>
      </w:pPr>
    </w:p>
    <w:p w14:paraId="5C071A53" w14:textId="77777777" w:rsidR="00082ECB" w:rsidRPr="00DD05ED" w:rsidRDefault="00082ECB" w:rsidP="00775DFE">
      <w:pPr>
        <w:pStyle w:val="Antrat1"/>
        <w:spacing w:before="86"/>
        <w:ind w:left="0"/>
        <w:jc w:val="left"/>
      </w:pPr>
    </w:p>
    <w:p w14:paraId="641EC94F" w14:textId="77777777" w:rsidR="00082ECB" w:rsidRDefault="00082ECB" w:rsidP="00775DFE">
      <w:pPr>
        <w:pStyle w:val="Antrat1"/>
        <w:spacing w:before="86"/>
        <w:ind w:left="0"/>
        <w:jc w:val="left"/>
      </w:pPr>
    </w:p>
    <w:p w14:paraId="0CC984B8" w14:textId="77777777" w:rsidR="00DD05ED" w:rsidRDefault="00DD05ED" w:rsidP="00DD05ED">
      <w:pPr>
        <w:jc w:val="both"/>
        <w:rPr>
          <w:sz w:val="24"/>
          <w:szCs w:val="24"/>
        </w:rPr>
      </w:pPr>
    </w:p>
    <w:p w14:paraId="2B5CD3B2" w14:textId="77777777" w:rsidR="00DD05ED" w:rsidRDefault="00DD05ED" w:rsidP="00DD05ED">
      <w:pPr>
        <w:jc w:val="both"/>
        <w:rPr>
          <w:sz w:val="24"/>
          <w:szCs w:val="24"/>
        </w:rPr>
      </w:pPr>
      <w:bookmarkStart w:id="0" w:name="_GoBack"/>
      <w:bookmarkEnd w:id="0"/>
      <w:r>
        <w:rPr>
          <w:sz w:val="24"/>
          <w:szCs w:val="24"/>
        </w:rPr>
        <w:lastRenderedPageBreak/>
        <w:t>Rokiškio rajono savivaldybės tarybai</w:t>
      </w:r>
    </w:p>
    <w:p w14:paraId="1789B9E5" w14:textId="77777777" w:rsidR="00082ECB" w:rsidRPr="00DD05ED" w:rsidRDefault="00082ECB" w:rsidP="00775DFE">
      <w:pPr>
        <w:pStyle w:val="Antrat1"/>
        <w:spacing w:before="86"/>
        <w:ind w:left="0"/>
        <w:jc w:val="left"/>
      </w:pPr>
    </w:p>
    <w:p w14:paraId="2992185E" w14:textId="0056C887" w:rsidR="00082ECB" w:rsidRPr="00DD05ED" w:rsidRDefault="00082ECB" w:rsidP="00082ECB">
      <w:pPr>
        <w:jc w:val="center"/>
        <w:rPr>
          <w:b/>
          <w:sz w:val="24"/>
          <w:szCs w:val="24"/>
        </w:rPr>
      </w:pPr>
      <w:r w:rsidRPr="00DD05ED">
        <w:rPr>
          <w:b/>
          <w:sz w:val="24"/>
          <w:szCs w:val="24"/>
        </w:rPr>
        <w:t>TEIKIAMO SPRENDIMO PROJEKTO „DĖL ROKIŠKIO RAJONO SAVIVALDYBĖS SMULKAUS IR VIDUTINIO VERSLO PLĖTROS PROGRAMOS 2020 METŲ VEIKLOS IR LĖŠŲ PANAUDOJIMO ATASKAITOS PATVIRTINIMO“</w:t>
      </w:r>
    </w:p>
    <w:p w14:paraId="64BD91E2" w14:textId="77777777" w:rsidR="00082ECB" w:rsidRPr="00DD05ED" w:rsidRDefault="00082ECB" w:rsidP="00082ECB">
      <w:pPr>
        <w:jc w:val="center"/>
        <w:rPr>
          <w:b/>
          <w:sz w:val="24"/>
          <w:szCs w:val="24"/>
        </w:rPr>
      </w:pPr>
    </w:p>
    <w:p w14:paraId="57926CBB" w14:textId="77777777" w:rsidR="00082ECB" w:rsidRPr="00DD05ED" w:rsidRDefault="00082ECB" w:rsidP="00082ECB">
      <w:pPr>
        <w:jc w:val="center"/>
        <w:rPr>
          <w:sz w:val="24"/>
          <w:szCs w:val="24"/>
        </w:rPr>
      </w:pPr>
      <w:r w:rsidRPr="00DD05ED">
        <w:rPr>
          <w:b/>
          <w:sz w:val="24"/>
          <w:szCs w:val="24"/>
        </w:rPr>
        <w:t>AIŠKINAMASIS RAŠTAS</w:t>
      </w:r>
    </w:p>
    <w:p w14:paraId="276235C6" w14:textId="77777777" w:rsidR="00082ECB" w:rsidRPr="00DD05ED" w:rsidRDefault="00082ECB" w:rsidP="00082ECB">
      <w:pPr>
        <w:ind w:right="197"/>
        <w:jc w:val="center"/>
        <w:rPr>
          <w:b/>
          <w:sz w:val="24"/>
          <w:szCs w:val="24"/>
        </w:rPr>
      </w:pPr>
    </w:p>
    <w:p w14:paraId="7DB5BFB9" w14:textId="77777777" w:rsidR="00082ECB" w:rsidRPr="00DD05ED" w:rsidRDefault="00082ECB" w:rsidP="00082ECB">
      <w:pPr>
        <w:ind w:firstLine="851"/>
        <w:jc w:val="both"/>
        <w:rPr>
          <w:b/>
          <w:sz w:val="24"/>
          <w:szCs w:val="24"/>
        </w:rPr>
      </w:pPr>
      <w:r w:rsidRPr="00DD05ED">
        <w:rPr>
          <w:b/>
          <w:sz w:val="24"/>
          <w:szCs w:val="24"/>
        </w:rPr>
        <w:t xml:space="preserve">Parengto sprendimo projekto tikslai ir uždaviniai. </w:t>
      </w:r>
    </w:p>
    <w:p w14:paraId="40891165" w14:textId="0376450E" w:rsidR="00082ECB" w:rsidRPr="00DD05ED" w:rsidRDefault="00082ECB" w:rsidP="00082ECB">
      <w:pPr>
        <w:ind w:firstLine="851"/>
        <w:jc w:val="both"/>
        <w:rPr>
          <w:b/>
          <w:bCs/>
          <w:sz w:val="24"/>
          <w:szCs w:val="24"/>
        </w:rPr>
      </w:pPr>
      <w:r w:rsidRPr="00DD05ED">
        <w:rPr>
          <w:sz w:val="24"/>
          <w:szCs w:val="24"/>
        </w:rPr>
        <w:t xml:space="preserve">Šio sprendimo projekto tikslas – atsiskaitymas Rokiškio rajono savivaldybės tarybos nariams už </w:t>
      </w:r>
      <w:r w:rsidR="00CF6C11" w:rsidRPr="00DD05ED">
        <w:rPr>
          <w:sz w:val="24"/>
          <w:szCs w:val="24"/>
        </w:rPr>
        <w:t xml:space="preserve">Smulkaus ir vidutinio verslo plėtros </w:t>
      </w:r>
      <w:r w:rsidRPr="00DD05ED">
        <w:rPr>
          <w:sz w:val="24"/>
          <w:szCs w:val="24"/>
        </w:rPr>
        <w:t>programos veikl</w:t>
      </w:r>
      <w:r w:rsidR="00B36AAA" w:rsidRPr="00DD05ED">
        <w:rPr>
          <w:sz w:val="24"/>
          <w:szCs w:val="24"/>
        </w:rPr>
        <w:t>ą</w:t>
      </w:r>
      <w:r w:rsidRPr="00DD05ED">
        <w:rPr>
          <w:sz w:val="24"/>
          <w:szCs w:val="24"/>
        </w:rPr>
        <w:t xml:space="preserve"> ir panaud</w:t>
      </w:r>
      <w:r w:rsidR="00CF6C11" w:rsidRPr="00DD05ED">
        <w:rPr>
          <w:sz w:val="24"/>
          <w:szCs w:val="24"/>
        </w:rPr>
        <w:t xml:space="preserve">otas lėšas, skirtas </w:t>
      </w:r>
      <w:r w:rsidRPr="00DD05ED">
        <w:rPr>
          <w:sz w:val="24"/>
          <w:szCs w:val="24"/>
        </w:rPr>
        <w:t xml:space="preserve">programai </w:t>
      </w:r>
      <w:r w:rsidR="00B36AAA" w:rsidRPr="00DD05ED">
        <w:rPr>
          <w:sz w:val="24"/>
          <w:szCs w:val="24"/>
        </w:rPr>
        <w:t xml:space="preserve">iš savivaldybės biudžeto </w:t>
      </w:r>
      <w:r w:rsidRPr="00DD05ED">
        <w:rPr>
          <w:sz w:val="24"/>
          <w:szCs w:val="24"/>
        </w:rPr>
        <w:t>2020 m.</w:t>
      </w:r>
    </w:p>
    <w:p w14:paraId="656D2CD3" w14:textId="77777777" w:rsidR="00082ECB" w:rsidRPr="00DD05ED" w:rsidRDefault="00082ECB" w:rsidP="00082ECB">
      <w:pPr>
        <w:ind w:firstLine="851"/>
        <w:jc w:val="both"/>
        <w:rPr>
          <w:sz w:val="24"/>
          <w:szCs w:val="24"/>
        </w:rPr>
      </w:pPr>
      <w:r w:rsidRPr="00DD05ED">
        <w:rPr>
          <w:b/>
          <w:bCs/>
          <w:sz w:val="24"/>
          <w:szCs w:val="24"/>
        </w:rPr>
        <w:t>Šiuo metu esantis teisinis reglamentavimas.</w:t>
      </w:r>
      <w:r w:rsidRPr="00DD05ED">
        <w:rPr>
          <w:sz w:val="24"/>
          <w:szCs w:val="24"/>
        </w:rPr>
        <w:t xml:space="preserve"> </w:t>
      </w:r>
    </w:p>
    <w:p w14:paraId="285D9264" w14:textId="775F281D" w:rsidR="00082ECB" w:rsidRPr="00DD05ED" w:rsidRDefault="00082ECB" w:rsidP="00082ECB">
      <w:pPr>
        <w:pStyle w:val="Antrats"/>
        <w:tabs>
          <w:tab w:val="right" w:pos="851"/>
        </w:tabs>
        <w:jc w:val="both"/>
        <w:rPr>
          <w:b/>
          <w:bCs/>
          <w:sz w:val="24"/>
          <w:szCs w:val="24"/>
          <w:lang w:val="lt-LT"/>
        </w:rPr>
      </w:pPr>
      <w:r w:rsidRPr="00DD05ED">
        <w:rPr>
          <w:sz w:val="24"/>
          <w:szCs w:val="24"/>
          <w:lang w:val="lt-LT"/>
        </w:rPr>
        <w:tab/>
        <w:t xml:space="preserve">              Rokiškio rajono savivaldybės tarybos 2020 m. birželio 26 d. sprendimas Nr. TS-191 „Dėl Rokiškio rajono smulkaus ir vidutinio verslo plėtros programos nuostatų patvirtinimo“.</w:t>
      </w:r>
    </w:p>
    <w:p w14:paraId="28C5C3D9" w14:textId="77777777" w:rsidR="00082ECB" w:rsidRPr="00DD05ED" w:rsidRDefault="00082ECB" w:rsidP="00082ECB">
      <w:pPr>
        <w:pStyle w:val="Antrats"/>
        <w:tabs>
          <w:tab w:val="right" w:pos="851"/>
        </w:tabs>
        <w:jc w:val="both"/>
        <w:rPr>
          <w:sz w:val="24"/>
          <w:szCs w:val="24"/>
          <w:lang w:val="lt-LT"/>
        </w:rPr>
      </w:pPr>
      <w:r w:rsidRPr="00DD05ED">
        <w:rPr>
          <w:b/>
          <w:bCs/>
          <w:sz w:val="24"/>
          <w:szCs w:val="24"/>
          <w:lang w:val="lt-LT"/>
        </w:rPr>
        <w:tab/>
        <w:t xml:space="preserve">              Sprendimo projekto esmė.</w:t>
      </w:r>
      <w:r w:rsidRPr="00DD05ED">
        <w:rPr>
          <w:sz w:val="24"/>
          <w:szCs w:val="24"/>
          <w:lang w:val="lt-LT"/>
        </w:rPr>
        <w:t xml:space="preserve"> </w:t>
      </w:r>
    </w:p>
    <w:p w14:paraId="1B31A90B" w14:textId="77777777" w:rsidR="00B34BD4" w:rsidRPr="00DD05ED" w:rsidRDefault="00082ECB" w:rsidP="00082ECB">
      <w:pPr>
        <w:pStyle w:val="Antrats"/>
        <w:tabs>
          <w:tab w:val="right" w:pos="851"/>
        </w:tabs>
        <w:jc w:val="both"/>
        <w:rPr>
          <w:sz w:val="24"/>
          <w:szCs w:val="24"/>
          <w:lang w:val="lt-LT"/>
        </w:rPr>
      </w:pPr>
      <w:r w:rsidRPr="00DD05ED">
        <w:rPr>
          <w:sz w:val="24"/>
          <w:szCs w:val="24"/>
          <w:lang w:val="lt-LT"/>
        </w:rPr>
        <w:tab/>
        <w:t xml:space="preserve">             Sprendimo projekte pateikiama informacija apie Rokiškio rajono Rokiškio rajono smulkaus ir vidutinio verslo plėtros programos veiklą ir lėšų panaudojimą už 2020 metus. </w:t>
      </w:r>
    </w:p>
    <w:p w14:paraId="45F7142E" w14:textId="0CFEFC49" w:rsidR="00082ECB" w:rsidRPr="00DD05ED" w:rsidRDefault="00B34BD4" w:rsidP="00CF6C11">
      <w:pPr>
        <w:pStyle w:val="Pagrindinistekstas"/>
        <w:spacing w:before="1"/>
        <w:ind w:right="5" w:firstLine="851"/>
        <w:jc w:val="both"/>
      </w:pPr>
      <w:r w:rsidRPr="00DD05ED">
        <w:t xml:space="preserve">2020 m. Rokiškio rajono savivaldybės smulkaus ir vidutinio verslo plėtros programai Rokiškio rajono </w:t>
      </w:r>
      <w:r w:rsidR="00D85571" w:rsidRPr="00DD05ED">
        <w:t xml:space="preserve">savivaldybės taryba skyrė 70000 </w:t>
      </w:r>
      <w:r w:rsidRPr="00DD05ED">
        <w:t>Eur, panaudota 69856,57 Eur.</w:t>
      </w:r>
      <w:r w:rsidR="00CF6C11" w:rsidRPr="00DD05ED">
        <w:t xml:space="preserve"> SVV plėtros programos vertinimo komisija svarstė 102 paraiškas. Paramos kreipėsi 69 rajono verslo subjektas ir 1 fizinis asmuo dėl subsidijos verslo idėjai įgyvendinti. Parama suteikta 95 pateiktoms paraiškoms: 30 uždarųjų akcinių bendrovių (2019 m. parama suteikta 16), 5 asmenims (2019 m. – 3 asmenims), vykdantiems individualią veiklą, 23 mažosioms bendrijoms (2019 m. – 21 mažajai bendrijai), 1 viešajai įstaigai, 4 individualioms įmonėms. </w:t>
      </w:r>
      <w:r w:rsidR="00082ECB" w:rsidRPr="00DD05ED">
        <w:t xml:space="preserve">              </w:t>
      </w:r>
    </w:p>
    <w:p w14:paraId="32CDF2F7" w14:textId="77777777" w:rsidR="00082ECB" w:rsidRPr="00DD05ED" w:rsidRDefault="00082ECB" w:rsidP="00082ECB">
      <w:pPr>
        <w:ind w:firstLine="851"/>
        <w:jc w:val="both"/>
        <w:rPr>
          <w:b/>
          <w:sz w:val="24"/>
          <w:szCs w:val="24"/>
        </w:rPr>
      </w:pPr>
      <w:r w:rsidRPr="00DD05ED">
        <w:rPr>
          <w:b/>
          <w:sz w:val="24"/>
          <w:szCs w:val="24"/>
        </w:rPr>
        <w:t>Galimos pasekmės, priėmus siūlomą tarybos sprendimo projektą:</w:t>
      </w:r>
    </w:p>
    <w:p w14:paraId="21EEC7CC" w14:textId="6B43DD56" w:rsidR="00082ECB" w:rsidRPr="00DD05ED" w:rsidRDefault="00082ECB" w:rsidP="00CF6C11">
      <w:pPr>
        <w:pStyle w:val="Pagrindinistekstas"/>
        <w:spacing w:before="1"/>
        <w:ind w:right="5" w:firstLine="851"/>
        <w:jc w:val="both"/>
      </w:pPr>
      <w:r w:rsidRPr="00DD05ED">
        <w:rPr>
          <w:b/>
        </w:rPr>
        <w:t>teigiamos</w:t>
      </w:r>
      <w:r w:rsidRPr="00DD05ED">
        <w:t xml:space="preserve"> – Rokiškio rajono savivaldybės tarybos nariai ir Rokiškio rajono gyventojai sužinos apie Rokiškio rajone smulkaus ir vidutinio verslo subjektams teiktą paramą, bei apie tikslingą lėšų panaudojimą 2020 m.</w:t>
      </w:r>
      <w:r w:rsidR="00B34BD4" w:rsidRPr="00DD05ED">
        <w:t xml:space="preserve"> </w:t>
      </w:r>
      <w:r w:rsidR="00ED1C8E" w:rsidRPr="00DD05ED">
        <w:t>Programa skatina gyventojų verslumą bei smulkaus ir vidutinio verslo plėtrą, taip prisidedant prie nedarbo mažinimo bei užimtumo didinimo Rokiškio rajone.</w:t>
      </w:r>
    </w:p>
    <w:p w14:paraId="60739D52" w14:textId="77777777" w:rsidR="00082ECB" w:rsidRPr="00DD05ED" w:rsidRDefault="00082ECB" w:rsidP="00082ECB">
      <w:pPr>
        <w:pStyle w:val="Antrats"/>
        <w:tabs>
          <w:tab w:val="left" w:pos="1296"/>
        </w:tabs>
        <w:jc w:val="both"/>
        <w:rPr>
          <w:sz w:val="24"/>
          <w:szCs w:val="24"/>
          <w:lang w:val="lt-LT"/>
        </w:rPr>
      </w:pPr>
      <w:r w:rsidRPr="00DD05ED">
        <w:rPr>
          <w:b/>
          <w:sz w:val="24"/>
          <w:szCs w:val="24"/>
          <w:lang w:val="lt-LT"/>
        </w:rPr>
        <w:t xml:space="preserve">              neigiamos</w:t>
      </w:r>
      <w:r w:rsidRPr="00DD05ED">
        <w:rPr>
          <w:sz w:val="24"/>
          <w:szCs w:val="24"/>
          <w:lang w:val="lt-LT"/>
        </w:rPr>
        <w:t xml:space="preserve"> – nėra.</w:t>
      </w:r>
    </w:p>
    <w:p w14:paraId="4E67462E" w14:textId="77777777" w:rsidR="00082ECB" w:rsidRPr="00DD05ED" w:rsidRDefault="00082ECB" w:rsidP="00082ECB">
      <w:pPr>
        <w:pStyle w:val="Antrats"/>
        <w:tabs>
          <w:tab w:val="left" w:pos="851"/>
        </w:tabs>
        <w:jc w:val="both"/>
        <w:rPr>
          <w:b/>
          <w:sz w:val="24"/>
          <w:szCs w:val="24"/>
          <w:lang w:val="lt-LT"/>
        </w:rPr>
      </w:pPr>
      <w:r w:rsidRPr="00DD05ED">
        <w:rPr>
          <w:sz w:val="24"/>
          <w:szCs w:val="24"/>
          <w:lang w:val="lt-LT"/>
        </w:rPr>
        <w:tab/>
      </w:r>
      <w:r w:rsidRPr="00DD05ED">
        <w:rPr>
          <w:b/>
          <w:sz w:val="24"/>
          <w:szCs w:val="24"/>
          <w:lang w:val="lt-LT"/>
        </w:rPr>
        <w:t>Kokia sprendimo nauda Rokiškio rajono gyventojams.</w:t>
      </w:r>
    </w:p>
    <w:p w14:paraId="6AFC220F" w14:textId="53E51A8B" w:rsidR="00082ECB" w:rsidRPr="00DD05ED" w:rsidRDefault="00082ECB" w:rsidP="00082ECB">
      <w:pPr>
        <w:pStyle w:val="Antrats"/>
        <w:tabs>
          <w:tab w:val="left" w:pos="851"/>
        </w:tabs>
        <w:jc w:val="both"/>
        <w:rPr>
          <w:sz w:val="24"/>
          <w:szCs w:val="24"/>
          <w:lang w:val="lt-LT"/>
        </w:rPr>
      </w:pPr>
      <w:r w:rsidRPr="00DD05ED">
        <w:rPr>
          <w:sz w:val="24"/>
          <w:szCs w:val="24"/>
          <w:lang w:val="lt-LT"/>
        </w:rPr>
        <w:tab/>
        <w:t xml:space="preserve">Rokiškio rajono gyventojai sužinos apie Rokiškio rajone smulkaus ir vidutinio </w:t>
      </w:r>
      <w:r w:rsidR="00B34BD4" w:rsidRPr="00DD05ED">
        <w:rPr>
          <w:sz w:val="24"/>
          <w:szCs w:val="24"/>
          <w:lang w:val="lt-LT"/>
        </w:rPr>
        <w:t>verslo subjektams teiktą paramą</w:t>
      </w:r>
      <w:r w:rsidRPr="00DD05ED">
        <w:rPr>
          <w:sz w:val="24"/>
          <w:szCs w:val="24"/>
          <w:lang w:val="lt-LT"/>
        </w:rPr>
        <w:t xml:space="preserve"> bei apie tikslingą lėšų panaudojimą 2</w:t>
      </w:r>
      <w:r w:rsidR="00ED1C8E" w:rsidRPr="00DD05ED">
        <w:rPr>
          <w:sz w:val="24"/>
          <w:szCs w:val="24"/>
          <w:lang w:val="lt-LT"/>
        </w:rPr>
        <w:t>020</w:t>
      </w:r>
      <w:r w:rsidRPr="00DD05ED">
        <w:rPr>
          <w:sz w:val="24"/>
          <w:szCs w:val="24"/>
          <w:lang w:val="lt-LT"/>
        </w:rPr>
        <w:t xml:space="preserve"> m., </w:t>
      </w:r>
      <w:r w:rsidR="00ED1C8E" w:rsidRPr="00DD05ED">
        <w:rPr>
          <w:sz w:val="24"/>
          <w:szCs w:val="24"/>
          <w:lang w:val="lt-LT"/>
        </w:rPr>
        <w:t xml:space="preserve">naujai įsikūrusias įmones, teikiamas paslaugas ir galimybę patiems pradėti arba plėsti verslą, kreiptis paramos. Įmonės, plėsdamos savo veiklą, teikdamos naujas paslaugas, sukuria ir naujas darbo vietas ne tik sau, bet ir įdarbina darbuotojus, tai mažina nedarbo lygį rajone. </w:t>
      </w:r>
      <w:r w:rsidR="008E7C4C" w:rsidRPr="00DD05ED">
        <w:rPr>
          <w:sz w:val="24"/>
          <w:szCs w:val="24"/>
          <w:lang w:val="lt-LT"/>
        </w:rPr>
        <w:t>Be to, verslo subjektai sumoka į valstybės ir savivaldybės biudžetą jiems priklausančius mokesčius, kurie vėliau perskirstomi rajono savivaldybei.</w:t>
      </w:r>
    </w:p>
    <w:p w14:paraId="65B38100" w14:textId="77777777" w:rsidR="00082ECB" w:rsidRPr="00DD05ED" w:rsidRDefault="00082ECB" w:rsidP="00082ECB">
      <w:pPr>
        <w:ind w:firstLine="851"/>
        <w:jc w:val="both"/>
        <w:rPr>
          <w:sz w:val="24"/>
          <w:szCs w:val="24"/>
        </w:rPr>
      </w:pPr>
      <w:r w:rsidRPr="00DD05ED">
        <w:rPr>
          <w:b/>
          <w:bCs/>
          <w:sz w:val="24"/>
          <w:szCs w:val="24"/>
        </w:rPr>
        <w:t>Finansavimo šaltiniai ir lėšų poreikis</w:t>
      </w:r>
      <w:r w:rsidRPr="00DD05ED">
        <w:rPr>
          <w:sz w:val="24"/>
          <w:szCs w:val="24"/>
        </w:rPr>
        <w:t>.</w:t>
      </w:r>
    </w:p>
    <w:p w14:paraId="3268B80A" w14:textId="77777777" w:rsidR="00082ECB" w:rsidRPr="00DD05ED" w:rsidRDefault="00082ECB" w:rsidP="00082ECB">
      <w:pPr>
        <w:jc w:val="both"/>
        <w:rPr>
          <w:b/>
          <w:bCs/>
          <w:color w:val="000000"/>
          <w:sz w:val="24"/>
          <w:szCs w:val="24"/>
        </w:rPr>
      </w:pPr>
      <w:r w:rsidRPr="00DD05ED">
        <w:rPr>
          <w:sz w:val="24"/>
          <w:szCs w:val="24"/>
        </w:rPr>
        <w:t>Sprendimo įgyvendinimui lėšos nereikalingos.</w:t>
      </w:r>
    </w:p>
    <w:p w14:paraId="766925B5" w14:textId="77777777" w:rsidR="00082ECB" w:rsidRPr="00DD05ED" w:rsidRDefault="00082ECB" w:rsidP="00082ECB">
      <w:pPr>
        <w:ind w:firstLine="851"/>
        <w:jc w:val="both"/>
        <w:rPr>
          <w:sz w:val="24"/>
          <w:szCs w:val="24"/>
        </w:rPr>
      </w:pPr>
      <w:r w:rsidRPr="00DD05ED">
        <w:rPr>
          <w:b/>
          <w:bCs/>
          <w:color w:val="000000"/>
          <w:sz w:val="24"/>
          <w:szCs w:val="24"/>
        </w:rPr>
        <w:t>Suderinamumas su Lietuvos Respublikos galiojančiais teisės norminiais aktais.</w:t>
      </w:r>
    </w:p>
    <w:p w14:paraId="3AD874EF" w14:textId="77777777" w:rsidR="00082ECB" w:rsidRPr="00DD05ED" w:rsidRDefault="00082ECB" w:rsidP="00082ECB">
      <w:pPr>
        <w:jc w:val="both"/>
        <w:rPr>
          <w:color w:val="000000"/>
          <w:sz w:val="24"/>
          <w:szCs w:val="24"/>
        </w:rPr>
      </w:pPr>
      <w:r w:rsidRPr="00DD05ED">
        <w:rPr>
          <w:color w:val="000000"/>
          <w:sz w:val="24"/>
          <w:szCs w:val="24"/>
        </w:rPr>
        <w:t>Projektas neprieštarauja galiojantiems teisės aktams.</w:t>
      </w:r>
    </w:p>
    <w:p w14:paraId="1D0AC91F" w14:textId="77777777" w:rsidR="00082ECB" w:rsidRPr="00DD05ED" w:rsidRDefault="00082ECB" w:rsidP="00082ECB">
      <w:pPr>
        <w:pStyle w:val="Betarp"/>
        <w:ind w:left="131" w:firstLine="720"/>
        <w:jc w:val="both"/>
        <w:rPr>
          <w:sz w:val="24"/>
          <w:szCs w:val="24"/>
        </w:rPr>
      </w:pPr>
      <w:r w:rsidRPr="00DD05ED">
        <w:rPr>
          <w:b/>
          <w:sz w:val="24"/>
          <w:szCs w:val="24"/>
        </w:rPr>
        <w:t>Antikorupcinis vertinimas</w:t>
      </w:r>
      <w:r w:rsidRPr="00DD05ED">
        <w:rPr>
          <w:sz w:val="24"/>
          <w:szCs w:val="24"/>
        </w:rPr>
        <w:t>.</w:t>
      </w:r>
    </w:p>
    <w:p w14:paraId="41D26B00" w14:textId="7CCF1D3F" w:rsidR="00082ECB" w:rsidRPr="00DD05ED" w:rsidRDefault="00082ECB" w:rsidP="00082ECB">
      <w:pPr>
        <w:ind w:firstLine="851"/>
        <w:jc w:val="both"/>
        <w:rPr>
          <w:color w:val="000000"/>
          <w:sz w:val="24"/>
          <w:szCs w:val="24"/>
        </w:rPr>
      </w:pPr>
      <w:r w:rsidRPr="00DD05ED">
        <w:rPr>
          <w:color w:val="000000"/>
          <w:sz w:val="24"/>
          <w:szCs w:val="24"/>
        </w:rPr>
        <w:t xml:space="preserve">Teisės akte nenumatoma reguliuoti visuomeninių santykių, susijusių su LR Korupcijos </w:t>
      </w:r>
      <w:r w:rsidR="00B34BD4" w:rsidRPr="00DD05ED">
        <w:rPr>
          <w:color w:val="000000"/>
          <w:sz w:val="24"/>
          <w:szCs w:val="24"/>
        </w:rPr>
        <w:t>prevencijos įstatymo 8 straipsnio 1 dalyje numatytais veiksniais, todėl teisės aktas nevertinamas antikorupciniu požiūriu.</w:t>
      </w:r>
    </w:p>
    <w:p w14:paraId="405FB671" w14:textId="77777777" w:rsidR="00082ECB" w:rsidRPr="00DD05ED" w:rsidRDefault="00082ECB" w:rsidP="00082ECB">
      <w:pPr>
        <w:ind w:firstLine="851"/>
        <w:jc w:val="both"/>
        <w:rPr>
          <w:color w:val="000000"/>
          <w:sz w:val="24"/>
          <w:szCs w:val="24"/>
        </w:rPr>
      </w:pPr>
    </w:p>
    <w:p w14:paraId="32E6E5EB" w14:textId="77777777" w:rsidR="00082ECB" w:rsidRPr="00DD05ED" w:rsidRDefault="00082ECB" w:rsidP="00082ECB">
      <w:pPr>
        <w:ind w:right="197"/>
        <w:rPr>
          <w:sz w:val="24"/>
          <w:szCs w:val="24"/>
        </w:rPr>
      </w:pPr>
    </w:p>
    <w:p w14:paraId="68290E67" w14:textId="77777777" w:rsidR="00B34BD4" w:rsidRPr="00DD05ED" w:rsidRDefault="00B34BD4" w:rsidP="00082ECB">
      <w:pPr>
        <w:ind w:right="197"/>
        <w:rPr>
          <w:sz w:val="24"/>
          <w:szCs w:val="24"/>
        </w:rPr>
      </w:pPr>
      <w:r w:rsidRPr="00DD05ED">
        <w:rPr>
          <w:sz w:val="24"/>
          <w:szCs w:val="24"/>
        </w:rPr>
        <w:t xml:space="preserve">Strateginio planavimo, </w:t>
      </w:r>
      <w:r w:rsidR="00082ECB" w:rsidRPr="00DD05ED">
        <w:rPr>
          <w:sz w:val="24"/>
          <w:szCs w:val="24"/>
        </w:rPr>
        <w:t>investicijų</w:t>
      </w:r>
      <w:r w:rsidRPr="00DD05ED">
        <w:rPr>
          <w:sz w:val="24"/>
          <w:szCs w:val="24"/>
        </w:rPr>
        <w:t xml:space="preserve"> ir viešųjų pirkimų</w:t>
      </w:r>
      <w:r w:rsidR="00082ECB" w:rsidRPr="00DD05ED">
        <w:rPr>
          <w:sz w:val="24"/>
          <w:szCs w:val="24"/>
        </w:rPr>
        <w:t xml:space="preserve"> skyriaus </w:t>
      </w:r>
    </w:p>
    <w:p w14:paraId="5F0F2C2E" w14:textId="5D90E86E" w:rsidR="00082ECB" w:rsidRPr="00DD05ED" w:rsidRDefault="00082ECB" w:rsidP="00082ECB">
      <w:pPr>
        <w:ind w:right="197"/>
        <w:rPr>
          <w:sz w:val="24"/>
          <w:szCs w:val="24"/>
        </w:rPr>
      </w:pPr>
      <w:r w:rsidRPr="00DD05ED">
        <w:rPr>
          <w:sz w:val="24"/>
          <w:szCs w:val="24"/>
        </w:rPr>
        <w:t>vyr. specialistė</w:t>
      </w:r>
      <w:r w:rsidRPr="00DD05ED">
        <w:rPr>
          <w:sz w:val="24"/>
          <w:szCs w:val="24"/>
        </w:rPr>
        <w:tab/>
      </w:r>
      <w:r w:rsidRPr="00DD05ED">
        <w:rPr>
          <w:sz w:val="24"/>
          <w:szCs w:val="24"/>
        </w:rPr>
        <w:tab/>
      </w:r>
      <w:r w:rsidRPr="00DD05ED">
        <w:rPr>
          <w:sz w:val="24"/>
          <w:szCs w:val="24"/>
        </w:rPr>
        <w:tab/>
      </w:r>
      <w:r w:rsidR="00B34BD4" w:rsidRPr="00DD05ED">
        <w:rPr>
          <w:sz w:val="24"/>
          <w:szCs w:val="24"/>
        </w:rPr>
        <w:tab/>
      </w:r>
      <w:r w:rsidR="00B34BD4" w:rsidRPr="00DD05ED">
        <w:rPr>
          <w:sz w:val="24"/>
          <w:szCs w:val="24"/>
        </w:rPr>
        <w:tab/>
      </w:r>
      <w:r w:rsidR="00B34BD4" w:rsidRPr="00DD05ED">
        <w:rPr>
          <w:sz w:val="24"/>
          <w:szCs w:val="24"/>
        </w:rPr>
        <w:tab/>
      </w:r>
      <w:r w:rsidR="00B34BD4" w:rsidRPr="00DD05ED">
        <w:rPr>
          <w:sz w:val="24"/>
          <w:szCs w:val="24"/>
        </w:rPr>
        <w:tab/>
      </w:r>
      <w:r w:rsidR="00B34BD4" w:rsidRPr="00DD05ED">
        <w:rPr>
          <w:sz w:val="24"/>
          <w:szCs w:val="24"/>
        </w:rPr>
        <w:tab/>
      </w:r>
      <w:r w:rsidR="00B34BD4" w:rsidRPr="00DD05ED">
        <w:rPr>
          <w:sz w:val="24"/>
          <w:szCs w:val="24"/>
        </w:rPr>
        <w:tab/>
        <w:t>Justina Daščioraitė</w:t>
      </w:r>
    </w:p>
    <w:p w14:paraId="19AD5492" w14:textId="77777777" w:rsidR="00082ECB" w:rsidRPr="00DD05ED" w:rsidRDefault="00082ECB" w:rsidP="00775DFE">
      <w:pPr>
        <w:pStyle w:val="Antrat1"/>
        <w:spacing w:before="86"/>
        <w:ind w:left="0"/>
        <w:jc w:val="left"/>
      </w:pPr>
    </w:p>
    <w:sectPr w:rsidR="00082ECB" w:rsidRPr="00DD05ED" w:rsidSect="009324A0">
      <w:pgSz w:w="11910" w:h="16840"/>
      <w:pgMar w:top="1134" w:right="360" w:bottom="426"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2D64" w14:textId="77777777" w:rsidR="00DD05ED" w:rsidRDefault="00DD05ED" w:rsidP="00DD05ED">
      <w:r>
        <w:separator/>
      </w:r>
    </w:p>
  </w:endnote>
  <w:endnote w:type="continuationSeparator" w:id="0">
    <w:p w14:paraId="73A47423" w14:textId="77777777" w:rsidR="00DD05ED" w:rsidRDefault="00DD05ED" w:rsidP="00DD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181C" w14:textId="77777777" w:rsidR="00DD05ED" w:rsidRDefault="00DD05ED" w:rsidP="00DD05ED">
      <w:r>
        <w:separator/>
      </w:r>
    </w:p>
  </w:footnote>
  <w:footnote w:type="continuationSeparator" w:id="0">
    <w:p w14:paraId="26FCFFEB" w14:textId="77777777" w:rsidR="00DD05ED" w:rsidRDefault="00DD05ED" w:rsidP="00DD0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4E1C" w14:textId="6DB769B6" w:rsidR="00DD05ED" w:rsidRPr="00DD05ED" w:rsidRDefault="00DD05ED" w:rsidP="00DD05ED">
    <w:pPr>
      <w:pStyle w:val="Antrats"/>
      <w:jc w:val="right"/>
      <w:rPr>
        <w:sz w:val="24"/>
        <w:lang w:val="lt-LT"/>
      </w:rPr>
    </w:pPr>
    <w:r>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5A14"/>
    <w:multiLevelType w:val="hybridMultilevel"/>
    <w:tmpl w:val="764CAF2C"/>
    <w:lvl w:ilvl="0" w:tplc="0298C552">
      <w:start w:val="1"/>
      <w:numFmt w:val="upperLetter"/>
      <w:lvlText w:val="%1."/>
      <w:lvlJc w:val="left"/>
      <w:pPr>
        <w:ind w:left="468" w:hanging="360"/>
      </w:pPr>
      <w:rPr>
        <w:rFonts w:hint="default"/>
      </w:rPr>
    </w:lvl>
    <w:lvl w:ilvl="1" w:tplc="04270019" w:tentative="1">
      <w:start w:val="1"/>
      <w:numFmt w:val="lowerLetter"/>
      <w:lvlText w:val="%2."/>
      <w:lvlJc w:val="left"/>
      <w:pPr>
        <w:ind w:left="1188" w:hanging="360"/>
      </w:pPr>
    </w:lvl>
    <w:lvl w:ilvl="2" w:tplc="0427001B" w:tentative="1">
      <w:start w:val="1"/>
      <w:numFmt w:val="lowerRoman"/>
      <w:lvlText w:val="%3."/>
      <w:lvlJc w:val="right"/>
      <w:pPr>
        <w:ind w:left="1908" w:hanging="180"/>
      </w:pPr>
    </w:lvl>
    <w:lvl w:ilvl="3" w:tplc="0427000F" w:tentative="1">
      <w:start w:val="1"/>
      <w:numFmt w:val="decimal"/>
      <w:lvlText w:val="%4."/>
      <w:lvlJc w:val="left"/>
      <w:pPr>
        <w:ind w:left="2628" w:hanging="360"/>
      </w:pPr>
    </w:lvl>
    <w:lvl w:ilvl="4" w:tplc="04270019" w:tentative="1">
      <w:start w:val="1"/>
      <w:numFmt w:val="lowerLetter"/>
      <w:lvlText w:val="%5."/>
      <w:lvlJc w:val="left"/>
      <w:pPr>
        <w:ind w:left="3348" w:hanging="360"/>
      </w:pPr>
    </w:lvl>
    <w:lvl w:ilvl="5" w:tplc="0427001B" w:tentative="1">
      <w:start w:val="1"/>
      <w:numFmt w:val="lowerRoman"/>
      <w:lvlText w:val="%6."/>
      <w:lvlJc w:val="right"/>
      <w:pPr>
        <w:ind w:left="4068" w:hanging="180"/>
      </w:pPr>
    </w:lvl>
    <w:lvl w:ilvl="6" w:tplc="0427000F" w:tentative="1">
      <w:start w:val="1"/>
      <w:numFmt w:val="decimal"/>
      <w:lvlText w:val="%7."/>
      <w:lvlJc w:val="left"/>
      <w:pPr>
        <w:ind w:left="4788" w:hanging="360"/>
      </w:pPr>
    </w:lvl>
    <w:lvl w:ilvl="7" w:tplc="04270019" w:tentative="1">
      <w:start w:val="1"/>
      <w:numFmt w:val="lowerLetter"/>
      <w:lvlText w:val="%8."/>
      <w:lvlJc w:val="left"/>
      <w:pPr>
        <w:ind w:left="5508" w:hanging="360"/>
      </w:pPr>
    </w:lvl>
    <w:lvl w:ilvl="8" w:tplc="0427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D9"/>
    <w:rsid w:val="00082ECB"/>
    <w:rsid w:val="001B401A"/>
    <w:rsid w:val="00217B97"/>
    <w:rsid w:val="002401BA"/>
    <w:rsid w:val="002A012A"/>
    <w:rsid w:val="002A337F"/>
    <w:rsid w:val="00325DD9"/>
    <w:rsid w:val="00505BB5"/>
    <w:rsid w:val="005D03AC"/>
    <w:rsid w:val="00737755"/>
    <w:rsid w:val="00775DFE"/>
    <w:rsid w:val="008A2D79"/>
    <w:rsid w:val="008A6140"/>
    <w:rsid w:val="008E7C4C"/>
    <w:rsid w:val="00907ADE"/>
    <w:rsid w:val="009324A0"/>
    <w:rsid w:val="00AD2519"/>
    <w:rsid w:val="00B34BD4"/>
    <w:rsid w:val="00B36AAA"/>
    <w:rsid w:val="00CC7293"/>
    <w:rsid w:val="00CF6C11"/>
    <w:rsid w:val="00D06FF7"/>
    <w:rsid w:val="00D85571"/>
    <w:rsid w:val="00DD05ED"/>
    <w:rsid w:val="00E13B66"/>
    <w:rsid w:val="00E54B3B"/>
    <w:rsid w:val="00ED1C8E"/>
    <w:rsid w:val="00FA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325DD9"/>
    <w:pPr>
      <w:ind w:left="54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D9"/>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325DD9"/>
    <w:rPr>
      <w:sz w:val="24"/>
      <w:szCs w:val="24"/>
    </w:rPr>
  </w:style>
  <w:style w:type="character" w:customStyle="1" w:styleId="PagrindinistekstasDiagrama">
    <w:name w:val="Pagrindinis tekstas Diagrama"/>
    <w:basedOn w:val="Numatytasispastraiposriftas"/>
    <w:link w:val="Pagrindinistekstas"/>
    <w:uiPriority w:val="1"/>
    <w:rsid w:val="00325DD9"/>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325DD9"/>
    <w:pPr>
      <w:ind w:left="108"/>
    </w:pPr>
  </w:style>
  <w:style w:type="paragraph" w:styleId="Betarp">
    <w:name w:val="No Spacing"/>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325D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5DD9"/>
    <w:rPr>
      <w:rFonts w:ascii="Tahoma" w:eastAsia="Times New Roman" w:hAnsi="Tahoma" w:cs="Tahoma"/>
      <w:sz w:val="16"/>
      <w:szCs w:val="16"/>
      <w:lang w:val="lt-LT"/>
    </w:rPr>
  </w:style>
  <w:style w:type="character" w:styleId="Hipersaitas">
    <w:name w:val="Hyperlink"/>
    <w:basedOn w:val="Numatytasispastraiposriftas"/>
    <w:uiPriority w:val="99"/>
    <w:unhideWhenUsed/>
    <w:rsid w:val="002A337F"/>
    <w:rPr>
      <w:color w:val="0000FF" w:themeColor="hyperlink"/>
      <w:u w:val="single"/>
    </w:rPr>
  </w:style>
  <w:style w:type="paragraph" w:styleId="Antrats">
    <w:name w:val="header"/>
    <w:basedOn w:val="prastasis"/>
    <w:link w:val="AntratsDiagrama"/>
    <w:uiPriority w:val="99"/>
    <w:rsid w:val="00082ECB"/>
    <w:pPr>
      <w:widowControl/>
      <w:suppressLineNumbers/>
      <w:tabs>
        <w:tab w:val="right" w:pos="-1135"/>
        <w:tab w:val="center" w:pos="-568"/>
      </w:tabs>
      <w:suppressAutoHyphens/>
      <w:autoSpaceDE/>
      <w:autoSpaceDN/>
    </w:pPr>
    <w:rPr>
      <w:sz w:val="20"/>
      <w:szCs w:val="20"/>
      <w:lang w:val="en-US" w:eastAsia="ar-SA"/>
    </w:rPr>
  </w:style>
  <w:style w:type="character" w:customStyle="1" w:styleId="AntratsDiagrama">
    <w:name w:val="Antraštės Diagrama"/>
    <w:basedOn w:val="Numatytasispastraiposriftas"/>
    <w:link w:val="Antrats"/>
    <w:uiPriority w:val="99"/>
    <w:rsid w:val="00082ECB"/>
    <w:rPr>
      <w:rFonts w:ascii="Times New Roman" w:eastAsia="Times New Roman" w:hAnsi="Times New Roman" w:cs="Times New Roman"/>
      <w:sz w:val="20"/>
      <w:szCs w:val="20"/>
      <w:lang w:val="en-US" w:eastAsia="ar-SA"/>
    </w:rPr>
  </w:style>
  <w:style w:type="paragraph" w:styleId="Porat">
    <w:name w:val="footer"/>
    <w:basedOn w:val="prastasis"/>
    <w:link w:val="PoratDiagrama"/>
    <w:uiPriority w:val="99"/>
    <w:unhideWhenUsed/>
    <w:rsid w:val="00DD05ED"/>
    <w:pPr>
      <w:tabs>
        <w:tab w:val="center" w:pos="4680"/>
        <w:tab w:val="right" w:pos="9360"/>
      </w:tabs>
    </w:pPr>
  </w:style>
  <w:style w:type="character" w:customStyle="1" w:styleId="PoratDiagrama">
    <w:name w:val="Poraštė Diagrama"/>
    <w:basedOn w:val="Numatytasispastraiposriftas"/>
    <w:link w:val="Porat"/>
    <w:uiPriority w:val="99"/>
    <w:rsid w:val="00DD05ED"/>
    <w:rPr>
      <w:rFonts w:ascii="Times New Roman" w:eastAsia="Times New Roman" w:hAnsi="Times New Roman"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325DD9"/>
    <w:pPr>
      <w:ind w:left="54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D9"/>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325DD9"/>
    <w:rPr>
      <w:sz w:val="24"/>
      <w:szCs w:val="24"/>
    </w:rPr>
  </w:style>
  <w:style w:type="character" w:customStyle="1" w:styleId="PagrindinistekstasDiagrama">
    <w:name w:val="Pagrindinis tekstas Diagrama"/>
    <w:basedOn w:val="Numatytasispastraiposriftas"/>
    <w:link w:val="Pagrindinistekstas"/>
    <w:uiPriority w:val="1"/>
    <w:rsid w:val="00325DD9"/>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325DD9"/>
    <w:pPr>
      <w:ind w:left="108"/>
    </w:pPr>
  </w:style>
  <w:style w:type="paragraph" w:styleId="Betarp">
    <w:name w:val="No Spacing"/>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325D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5DD9"/>
    <w:rPr>
      <w:rFonts w:ascii="Tahoma" w:eastAsia="Times New Roman" w:hAnsi="Tahoma" w:cs="Tahoma"/>
      <w:sz w:val="16"/>
      <w:szCs w:val="16"/>
      <w:lang w:val="lt-LT"/>
    </w:rPr>
  </w:style>
  <w:style w:type="character" w:styleId="Hipersaitas">
    <w:name w:val="Hyperlink"/>
    <w:basedOn w:val="Numatytasispastraiposriftas"/>
    <w:uiPriority w:val="99"/>
    <w:unhideWhenUsed/>
    <w:rsid w:val="002A337F"/>
    <w:rPr>
      <w:color w:val="0000FF" w:themeColor="hyperlink"/>
      <w:u w:val="single"/>
    </w:rPr>
  </w:style>
  <w:style w:type="paragraph" w:styleId="Antrats">
    <w:name w:val="header"/>
    <w:basedOn w:val="prastasis"/>
    <w:link w:val="AntratsDiagrama"/>
    <w:uiPriority w:val="99"/>
    <w:rsid w:val="00082ECB"/>
    <w:pPr>
      <w:widowControl/>
      <w:suppressLineNumbers/>
      <w:tabs>
        <w:tab w:val="right" w:pos="-1135"/>
        <w:tab w:val="center" w:pos="-568"/>
      </w:tabs>
      <w:suppressAutoHyphens/>
      <w:autoSpaceDE/>
      <w:autoSpaceDN/>
    </w:pPr>
    <w:rPr>
      <w:sz w:val="20"/>
      <w:szCs w:val="20"/>
      <w:lang w:val="en-US" w:eastAsia="ar-SA"/>
    </w:rPr>
  </w:style>
  <w:style w:type="character" w:customStyle="1" w:styleId="AntratsDiagrama">
    <w:name w:val="Antraštės Diagrama"/>
    <w:basedOn w:val="Numatytasispastraiposriftas"/>
    <w:link w:val="Antrats"/>
    <w:uiPriority w:val="99"/>
    <w:rsid w:val="00082ECB"/>
    <w:rPr>
      <w:rFonts w:ascii="Times New Roman" w:eastAsia="Times New Roman" w:hAnsi="Times New Roman" w:cs="Times New Roman"/>
      <w:sz w:val="20"/>
      <w:szCs w:val="20"/>
      <w:lang w:val="en-US" w:eastAsia="ar-SA"/>
    </w:rPr>
  </w:style>
  <w:style w:type="paragraph" w:styleId="Porat">
    <w:name w:val="footer"/>
    <w:basedOn w:val="prastasis"/>
    <w:link w:val="PoratDiagrama"/>
    <w:uiPriority w:val="99"/>
    <w:unhideWhenUsed/>
    <w:rsid w:val="00DD05ED"/>
    <w:pPr>
      <w:tabs>
        <w:tab w:val="center" w:pos="4680"/>
        <w:tab w:val="right" w:pos="9360"/>
      </w:tabs>
    </w:pPr>
  </w:style>
  <w:style w:type="character" w:customStyle="1" w:styleId="PoratDiagrama">
    <w:name w:val="Poraštė Diagrama"/>
    <w:basedOn w:val="Numatytasispastraiposriftas"/>
    <w:link w:val="Porat"/>
    <w:uiPriority w:val="99"/>
    <w:rsid w:val="00DD05ED"/>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3251">
      <w:bodyDiv w:val="1"/>
      <w:marLeft w:val="0"/>
      <w:marRight w:val="0"/>
      <w:marTop w:val="0"/>
      <w:marBottom w:val="0"/>
      <w:divBdr>
        <w:top w:val="none" w:sz="0" w:space="0" w:color="auto"/>
        <w:left w:val="none" w:sz="0" w:space="0" w:color="auto"/>
        <w:bottom w:val="none" w:sz="0" w:space="0" w:color="auto"/>
        <w:right w:val="none" w:sz="0" w:space="0" w:color="auto"/>
      </w:divBdr>
    </w:div>
    <w:div w:id="1069310058">
      <w:bodyDiv w:val="1"/>
      <w:marLeft w:val="0"/>
      <w:marRight w:val="0"/>
      <w:marTop w:val="0"/>
      <w:marBottom w:val="0"/>
      <w:divBdr>
        <w:top w:val="none" w:sz="0" w:space="0" w:color="auto"/>
        <w:left w:val="none" w:sz="0" w:space="0" w:color="auto"/>
        <w:bottom w:val="none" w:sz="0" w:space="0" w:color="auto"/>
        <w:right w:val="none" w:sz="0" w:space="0" w:color="auto"/>
      </w:divBdr>
    </w:div>
    <w:div w:id="1432775144">
      <w:bodyDiv w:val="1"/>
      <w:marLeft w:val="0"/>
      <w:marRight w:val="0"/>
      <w:marTop w:val="0"/>
      <w:marBottom w:val="0"/>
      <w:divBdr>
        <w:top w:val="none" w:sz="0" w:space="0" w:color="auto"/>
        <w:left w:val="none" w:sz="0" w:space="0" w:color="auto"/>
        <w:bottom w:val="none" w:sz="0" w:space="0" w:color="auto"/>
        <w:right w:val="none" w:sz="0" w:space="0" w:color="auto"/>
      </w:divBdr>
    </w:div>
    <w:div w:id="15129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raudejai.sodra.lt/draudeju_viesi_duomeny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 seka</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Lapas1!$A$2:$A$16</c:f>
              <c:strCache>
                <c:ptCount val="12"/>
                <c:pt idx="0">
                  <c:v>2010 m.</c:v>
                </c:pt>
                <c:pt idx="1">
                  <c:v>2011 m.</c:v>
                </c:pt>
                <c:pt idx="2">
                  <c:v>2012 m.</c:v>
                </c:pt>
                <c:pt idx="3">
                  <c:v>2013 m.</c:v>
                </c:pt>
                <c:pt idx="4">
                  <c:v>2014 m. </c:v>
                </c:pt>
                <c:pt idx="5">
                  <c:v>2015 m.</c:v>
                </c:pt>
                <c:pt idx="6">
                  <c:v>2016 m.</c:v>
                </c:pt>
                <c:pt idx="7">
                  <c:v>2017 m.</c:v>
                </c:pt>
                <c:pt idx="8">
                  <c:v>2018 m.</c:v>
                </c:pt>
                <c:pt idx="9">
                  <c:v>2019 m.</c:v>
                </c:pt>
                <c:pt idx="11">
                  <c:v>2020 m.</c:v>
                </c:pt>
              </c:strCache>
            </c:strRef>
          </c:cat>
          <c:val>
            <c:numRef>
              <c:f>Lapas1!$B$2:$B$16</c:f>
              <c:numCache>
                <c:formatCode>General</c:formatCode>
                <c:ptCount val="15"/>
                <c:pt idx="0">
                  <c:v>7530</c:v>
                </c:pt>
                <c:pt idx="1">
                  <c:v>12454</c:v>
                </c:pt>
                <c:pt idx="2">
                  <c:v>10108</c:v>
                </c:pt>
                <c:pt idx="3">
                  <c:v>5792</c:v>
                </c:pt>
                <c:pt idx="4">
                  <c:v>8109</c:v>
                </c:pt>
                <c:pt idx="5">
                  <c:v>10137</c:v>
                </c:pt>
                <c:pt idx="6">
                  <c:v>18180</c:v>
                </c:pt>
                <c:pt idx="7">
                  <c:v>70958</c:v>
                </c:pt>
                <c:pt idx="8">
                  <c:v>60000</c:v>
                </c:pt>
                <c:pt idx="9">
                  <c:v>70000</c:v>
                </c:pt>
                <c:pt idx="11">
                  <c:v>70000</c:v>
                </c:pt>
              </c:numCache>
            </c:numRef>
          </c:val>
          <c:extLst xmlns:c16r2="http://schemas.microsoft.com/office/drawing/2015/06/chart">
            <c:ext xmlns:c16="http://schemas.microsoft.com/office/drawing/2014/chart" uri="{C3380CC4-5D6E-409C-BE32-E72D297353CC}">
              <c16:uniqueId val="{00000000-D5FB-48FC-94E9-04378C6D3C3B}"/>
            </c:ext>
          </c:extLst>
        </c:ser>
        <c:ser>
          <c:idx val="1"/>
          <c:order val="1"/>
          <c:tx>
            <c:strRef>
              <c:f>Lapas1!$C$1</c:f>
              <c:strCache>
                <c:ptCount val="1"/>
                <c:pt idx="0">
                  <c:v>Stulpelis1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Lapas1!$A$2:$A$16</c:f>
              <c:strCache>
                <c:ptCount val="12"/>
                <c:pt idx="0">
                  <c:v>2010 m.</c:v>
                </c:pt>
                <c:pt idx="1">
                  <c:v>2011 m.</c:v>
                </c:pt>
                <c:pt idx="2">
                  <c:v>2012 m.</c:v>
                </c:pt>
                <c:pt idx="3">
                  <c:v>2013 m.</c:v>
                </c:pt>
                <c:pt idx="4">
                  <c:v>2014 m. </c:v>
                </c:pt>
                <c:pt idx="5">
                  <c:v>2015 m.</c:v>
                </c:pt>
                <c:pt idx="6">
                  <c:v>2016 m.</c:v>
                </c:pt>
                <c:pt idx="7">
                  <c:v>2017 m.</c:v>
                </c:pt>
                <c:pt idx="8">
                  <c:v>2018 m.</c:v>
                </c:pt>
                <c:pt idx="9">
                  <c:v>2019 m.</c:v>
                </c:pt>
                <c:pt idx="11">
                  <c:v>2020 m.</c:v>
                </c:pt>
              </c:strCache>
            </c:strRef>
          </c:cat>
          <c:val>
            <c:numRef>
              <c:f>Lapas1!$C$2:$C$16</c:f>
              <c:numCache>
                <c:formatCode>General</c:formatCode>
                <c:ptCount val="15"/>
              </c:numCache>
            </c:numRef>
          </c:val>
          <c:extLst xmlns:c16r2="http://schemas.microsoft.com/office/drawing/2015/06/chart">
            <c:ext xmlns:c16="http://schemas.microsoft.com/office/drawing/2014/chart" uri="{C3380CC4-5D6E-409C-BE32-E72D297353CC}">
              <c16:uniqueId val="{00000001-D5FB-48FC-94E9-04378C6D3C3B}"/>
            </c:ext>
          </c:extLst>
        </c:ser>
        <c:ser>
          <c:idx val="2"/>
          <c:order val="2"/>
          <c:tx>
            <c:strRef>
              <c:f>Lapas1!$D$1</c:f>
              <c:strCache>
                <c:ptCount val="1"/>
                <c:pt idx="0">
                  <c:v>Stulpelis2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Lapas1!$A$2:$A$16</c:f>
              <c:strCache>
                <c:ptCount val="12"/>
                <c:pt idx="0">
                  <c:v>2010 m.</c:v>
                </c:pt>
                <c:pt idx="1">
                  <c:v>2011 m.</c:v>
                </c:pt>
                <c:pt idx="2">
                  <c:v>2012 m.</c:v>
                </c:pt>
                <c:pt idx="3">
                  <c:v>2013 m.</c:v>
                </c:pt>
                <c:pt idx="4">
                  <c:v>2014 m. </c:v>
                </c:pt>
                <c:pt idx="5">
                  <c:v>2015 m.</c:v>
                </c:pt>
                <c:pt idx="6">
                  <c:v>2016 m.</c:v>
                </c:pt>
                <c:pt idx="7">
                  <c:v>2017 m.</c:v>
                </c:pt>
                <c:pt idx="8">
                  <c:v>2018 m.</c:v>
                </c:pt>
                <c:pt idx="9">
                  <c:v>2019 m.</c:v>
                </c:pt>
                <c:pt idx="11">
                  <c:v>2020 m.</c:v>
                </c:pt>
              </c:strCache>
            </c:strRef>
          </c:cat>
          <c:val>
            <c:numRef>
              <c:f>Lapas1!$D$2:$D$16</c:f>
              <c:numCache>
                <c:formatCode>General</c:formatCode>
                <c:ptCount val="15"/>
              </c:numCache>
            </c:numRef>
          </c:val>
          <c:extLst xmlns:c16r2="http://schemas.microsoft.com/office/drawing/2015/06/chart">
            <c:ext xmlns:c16="http://schemas.microsoft.com/office/drawing/2014/chart" uri="{C3380CC4-5D6E-409C-BE32-E72D297353CC}">
              <c16:uniqueId val="{00000002-D5FB-48FC-94E9-04378C6D3C3B}"/>
            </c:ext>
          </c:extLst>
        </c:ser>
        <c:dLbls>
          <c:dLblPos val="outEnd"/>
          <c:showLegendKey val="0"/>
          <c:showVal val="1"/>
          <c:showCatName val="0"/>
          <c:showSerName val="0"/>
          <c:showPercent val="0"/>
          <c:showBubbleSize val="0"/>
        </c:dLbls>
        <c:gapWidth val="0"/>
        <c:axId val="618798592"/>
        <c:axId val="585700992"/>
      </c:barChart>
      <c:catAx>
        <c:axId val="618798592"/>
        <c:scaling>
          <c:orientation val="minMax"/>
        </c:scaling>
        <c:delete val="0"/>
        <c:axPos val="b"/>
        <c:numFmt formatCode="General" sourceLinked="0"/>
        <c:majorTickMark val="none"/>
        <c:minorTickMark val="none"/>
        <c:tickLblPos val="nextTo"/>
        <c:crossAx val="585700992"/>
        <c:crosses val="autoZero"/>
        <c:auto val="1"/>
        <c:lblAlgn val="ctr"/>
        <c:lblOffset val="100"/>
        <c:noMultiLvlLbl val="0"/>
      </c:catAx>
      <c:valAx>
        <c:axId val="585700992"/>
        <c:scaling>
          <c:orientation val="minMax"/>
        </c:scaling>
        <c:delete val="0"/>
        <c:axPos val="l"/>
        <c:majorGridlines/>
        <c:numFmt formatCode="General" sourceLinked="1"/>
        <c:majorTickMark val="out"/>
        <c:minorTickMark val="none"/>
        <c:tickLblPos val="nextTo"/>
        <c:crossAx val="6187985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dk2" tx1="lt1" bg2="dk1" tx2="lt2" accent1="accent1" accent2="accent2" accent3="accent3" accent4="accent4" accent5="accent5" accent6="accent6" hlink="hlink" folHlink="folHlink"/>
  <c:chart>
    <c:autoTitleDeleted val="0"/>
    <c:plotArea>
      <c:layout/>
      <c:barChart>
        <c:barDir val="col"/>
        <c:grouping val="stacked"/>
        <c:varyColors val="0"/>
        <c:ser>
          <c:idx val="0"/>
          <c:order val="0"/>
          <c:tx>
            <c:strRef>
              <c:f>Lapas1!$B$1</c:f>
              <c:strCache>
                <c:ptCount val="1"/>
                <c:pt idx="0">
                  <c:v>Paraiškų skaičius</c:v>
                </c:pt>
              </c:strCache>
            </c:strRef>
          </c:tx>
          <c:invertIfNegative val="0"/>
          <c:dLbls>
            <c:dLbl>
              <c:idx val="9"/>
              <c:layout/>
              <c:tx>
                <c:rich>
                  <a:bodyPr/>
                  <a:lstStyle/>
                  <a:p>
                    <a:r>
                      <a:rPr lang="en-US"/>
                      <a:t>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82-4DCE-9A62-3C8B075465EE}"/>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Lapas1!$A$2:$A$12</c:f>
              <c:strCache>
                <c:ptCount val="11"/>
                <c:pt idx="0">
                  <c:v>2010 m. </c:v>
                </c:pt>
                <c:pt idx="1">
                  <c:v>2011 m.</c:v>
                </c:pt>
                <c:pt idx="2">
                  <c:v>2012 m.</c:v>
                </c:pt>
                <c:pt idx="3">
                  <c:v>2013 m.</c:v>
                </c:pt>
                <c:pt idx="4">
                  <c:v>2014 m.</c:v>
                </c:pt>
                <c:pt idx="5">
                  <c:v>2015 m. </c:v>
                </c:pt>
                <c:pt idx="6">
                  <c:v>2016 m. </c:v>
                </c:pt>
                <c:pt idx="7">
                  <c:v>2017 m.</c:v>
                </c:pt>
                <c:pt idx="8">
                  <c:v>2018 m.</c:v>
                </c:pt>
                <c:pt idx="9">
                  <c:v>2019 m.</c:v>
                </c:pt>
                <c:pt idx="10">
                  <c:v>2020 m. </c:v>
                </c:pt>
              </c:strCache>
            </c:strRef>
          </c:cat>
          <c:val>
            <c:numRef>
              <c:f>Lapas1!$B$2:$B$12</c:f>
              <c:numCache>
                <c:formatCode>General</c:formatCode>
                <c:ptCount val="11"/>
                <c:pt idx="0">
                  <c:v>3</c:v>
                </c:pt>
                <c:pt idx="1">
                  <c:v>7</c:v>
                </c:pt>
                <c:pt idx="2">
                  <c:v>3</c:v>
                </c:pt>
                <c:pt idx="3">
                  <c:v>9</c:v>
                </c:pt>
                <c:pt idx="4">
                  <c:v>8</c:v>
                </c:pt>
                <c:pt idx="5">
                  <c:v>18</c:v>
                </c:pt>
                <c:pt idx="6">
                  <c:v>29</c:v>
                </c:pt>
                <c:pt idx="7">
                  <c:v>45</c:v>
                </c:pt>
                <c:pt idx="8">
                  <c:v>40</c:v>
                </c:pt>
                <c:pt idx="9">
                  <c:v>60</c:v>
                </c:pt>
                <c:pt idx="10">
                  <c:v>102</c:v>
                </c:pt>
              </c:numCache>
            </c:numRef>
          </c:val>
          <c:extLst xmlns:c16r2="http://schemas.microsoft.com/office/drawing/2015/06/chart">
            <c:ext xmlns:c16="http://schemas.microsoft.com/office/drawing/2014/chart" uri="{C3380CC4-5D6E-409C-BE32-E72D297353CC}">
              <c16:uniqueId val="{0000000A-13ED-4F9A-92B2-05BD185179E0}"/>
            </c:ext>
          </c:extLst>
        </c:ser>
        <c:ser>
          <c:idx val="1"/>
          <c:order val="1"/>
          <c:tx>
            <c:strRef>
              <c:f>Lapas1!$C$1</c:f>
              <c:strCache>
                <c:ptCount val="1"/>
                <c:pt idx="0">
                  <c:v>Stulpelis1</c:v>
                </c:pt>
              </c:strCache>
            </c:strRef>
          </c:tx>
          <c:invertIfNegative val="0"/>
          <c:cat>
            <c:strRef>
              <c:f>Lapas1!$A$2:$A$12</c:f>
              <c:strCache>
                <c:ptCount val="11"/>
                <c:pt idx="0">
                  <c:v>2010 m. </c:v>
                </c:pt>
                <c:pt idx="1">
                  <c:v>2011 m.</c:v>
                </c:pt>
                <c:pt idx="2">
                  <c:v>2012 m.</c:v>
                </c:pt>
                <c:pt idx="3">
                  <c:v>2013 m.</c:v>
                </c:pt>
                <c:pt idx="4">
                  <c:v>2014 m.</c:v>
                </c:pt>
                <c:pt idx="5">
                  <c:v>2015 m. </c:v>
                </c:pt>
                <c:pt idx="6">
                  <c:v>2016 m. </c:v>
                </c:pt>
                <c:pt idx="7">
                  <c:v>2017 m.</c:v>
                </c:pt>
                <c:pt idx="8">
                  <c:v>2018 m.</c:v>
                </c:pt>
                <c:pt idx="9">
                  <c:v>2019 m.</c:v>
                </c:pt>
                <c:pt idx="10">
                  <c:v>2020 m. </c:v>
                </c:pt>
              </c:strCache>
            </c:strRef>
          </c:cat>
          <c:val>
            <c:numRef>
              <c:f>Lapas1!$C$2:$C$12</c:f>
              <c:numCache>
                <c:formatCode>General</c:formatCode>
                <c:ptCount val="11"/>
              </c:numCache>
            </c:numRef>
          </c:val>
          <c:extLst xmlns:c16r2="http://schemas.microsoft.com/office/drawing/2015/06/chart">
            <c:ext xmlns:c16="http://schemas.microsoft.com/office/drawing/2014/chart" uri="{C3380CC4-5D6E-409C-BE32-E72D297353CC}">
              <c16:uniqueId val="{0000000B-13ED-4F9A-92B2-05BD185179E0}"/>
            </c:ext>
          </c:extLst>
        </c:ser>
        <c:ser>
          <c:idx val="2"/>
          <c:order val="2"/>
          <c:tx>
            <c:strRef>
              <c:f>Lapas1!$D$1</c:f>
              <c:strCache>
                <c:ptCount val="1"/>
                <c:pt idx="0">
                  <c:v>Stulpelis2</c:v>
                </c:pt>
              </c:strCache>
            </c:strRef>
          </c:tx>
          <c:invertIfNegative val="0"/>
          <c:cat>
            <c:strRef>
              <c:f>Lapas1!$A$2:$A$12</c:f>
              <c:strCache>
                <c:ptCount val="11"/>
                <c:pt idx="0">
                  <c:v>2010 m. </c:v>
                </c:pt>
                <c:pt idx="1">
                  <c:v>2011 m.</c:v>
                </c:pt>
                <c:pt idx="2">
                  <c:v>2012 m.</c:v>
                </c:pt>
                <c:pt idx="3">
                  <c:v>2013 m.</c:v>
                </c:pt>
                <c:pt idx="4">
                  <c:v>2014 m.</c:v>
                </c:pt>
                <c:pt idx="5">
                  <c:v>2015 m. </c:v>
                </c:pt>
                <c:pt idx="6">
                  <c:v>2016 m. </c:v>
                </c:pt>
                <c:pt idx="7">
                  <c:v>2017 m.</c:v>
                </c:pt>
                <c:pt idx="8">
                  <c:v>2018 m.</c:v>
                </c:pt>
                <c:pt idx="9">
                  <c:v>2019 m.</c:v>
                </c:pt>
                <c:pt idx="10">
                  <c:v>2020 m. </c:v>
                </c:pt>
              </c:strCache>
            </c:strRef>
          </c:cat>
          <c:val>
            <c:numRef>
              <c:f>Lapas1!$D$2:$D$12</c:f>
              <c:numCache>
                <c:formatCode>General</c:formatCode>
                <c:ptCount val="11"/>
              </c:numCache>
            </c:numRef>
          </c:val>
          <c:extLst xmlns:c16r2="http://schemas.microsoft.com/office/drawing/2015/06/chart">
            <c:ext xmlns:c16="http://schemas.microsoft.com/office/drawing/2014/chart" uri="{C3380CC4-5D6E-409C-BE32-E72D297353CC}">
              <c16:uniqueId val="{0000000C-13ED-4F9A-92B2-05BD185179E0}"/>
            </c:ext>
          </c:extLst>
        </c:ser>
        <c:dLbls>
          <c:showLegendKey val="0"/>
          <c:showVal val="0"/>
          <c:showCatName val="0"/>
          <c:showSerName val="0"/>
          <c:showPercent val="0"/>
          <c:showBubbleSize val="0"/>
        </c:dLbls>
        <c:gapWidth val="150"/>
        <c:overlap val="100"/>
        <c:axId val="584671744"/>
        <c:axId val="159916608"/>
      </c:barChart>
      <c:catAx>
        <c:axId val="584671744"/>
        <c:scaling>
          <c:orientation val="minMax"/>
        </c:scaling>
        <c:delete val="0"/>
        <c:axPos val="b"/>
        <c:numFmt formatCode="General" sourceLinked="0"/>
        <c:majorTickMark val="out"/>
        <c:minorTickMark val="none"/>
        <c:tickLblPos val="nextTo"/>
        <c:crossAx val="159916608"/>
        <c:crosses val="autoZero"/>
        <c:auto val="1"/>
        <c:lblAlgn val="ctr"/>
        <c:lblOffset val="100"/>
        <c:noMultiLvlLbl val="0"/>
      </c:catAx>
      <c:valAx>
        <c:axId val="159916608"/>
        <c:scaling>
          <c:orientation val="minMax"/>
        </c:scaling>
        <c:delete val="0"/>
        <c:axPos val="l"/>
        <c:majorGridlines/>
        <c:numFmt formatCode="General" sourceLinked="1"/>
        <c:majorTickMark val="out"/>
        <c:minorTickMark val="none"/>
        <c:tickLblPos val="nextTo"/>
        <c:crossAx val="584671744"/>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Ripple 3">
    <a:dk1>
      <a:srgbClr val="008AE8"/>
    </a:dk1>
    <a:lt1>
      <a:srgbClr val="FFFFFF"/>
    </a:lt1>
    <a:dk2>
      <a:srgbClr val="0068AE"/>
    </a:dk2>
    <a:lt2>
      <a:srgbClr val="CCECFF"/>
    </a:lt2>
    <a:accent1>
      <a:srgbClr val="009999"/>
    </a:accent1>
    <a:accent2>
      <a:srgbClr val="0088E4"/>
    </a:accent2>
    <a:accent3>
      <a:srgbClr val="AAB9D3"/>
    </a:accent3>
    <a:accent4>
      <a:srgbClr val="DADADA"/>
    </a:accent4>
    <a:accent5>
      <a:srgbClr val="AACACA"/>
    </a:accent5>
    <a:accent6>
      <a:srgbClr val="007BCF"/>
    </a:accent6>
    <a:hlink>
      <a:srgbClr val="99FF99"/>
    </a:hlink>
    <a:folHlink>
      <a:srgbClr val="AFE1FF"/>
    </a:folHlink>
  </a:clrScheme>
  <a:fontScheme name="Ripp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B5C6-E1BB-41B5-B987-E519146B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3026</Words>
  <Characters>17251</Characters>
  <Application>Microsoft Office Word</Application>
  <DocSecurity>0</DocSecurity>
  <Lines>143</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Stukas</dc:creator>
  <cp:lastModifiedBy>Giedrė Kunigelienė</cp:lastModifiedBy>
  <cp:revision>2</cp:revision>
  <cp:lastPrinted>2020-11-30T11:59:00Z</cp:lastPrinted>
  <dcterms:created xsi:type="dcterms:W3CDTF">2020-12-14T12:59:00Z</dcterms:created>
  <dcterms:modified xsi:type="dcterms:W3CDTF">2020-12-14T12:59:00Z</dcterms:modified>
</cp:coreProperties>
</file>